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52B" w:rsidRPr="001529EB" w:rsidRDefault="00771EC4" w:rsidP="0012352B">
      <w:pPr>
        <w:jc w:val="center"/>
        <w:rPr>
          <w:rFonts w:ascii="Garamond" w:hAnsi="Garamond"/>
          <w:b/>
          <w:sz w:val="108"/>
        </w:rPr>
      </w:pPr>
      <w:bookmarkStart w:id="0" w:name="_GoBack"/>
      <w:bookmarkEnd w:id="0"/>
      <w:r>
        <w:rPr>
          <w:rFonts w:ascii="Garamond" w:hAnsi="Garamond"/>
          <w:b/>
          <w:sz w:val="108"/>
        </w:rPr>
        <w:t>Year 11 English Handbook 2016</w:t>
      </w:r>
    </w:p>
    <w:p w:rsidR="0012352B" w:rsidRPr="001529EB" w:rsidRDefault="00771C3E" w:rsidP="0012352B">
      <w:pPr>
        <w:rPr>
          <w:rFonts w:ascii="Garamond" w:hAnsi="Garamond"/>
          <w:b/>
          <w:sz w:val="96"/>
        </w:rPr>
      </w:pPr>
      <w:r>
        <w:rPr>
          <w:noProof/>
          <w:lang w:eastAsia="en-AU"/>
        </w:rPr>
        <w:drawing>
          <wp:anchor distT="0" distB="0" distL="114300" distR="114300" simplePos="0" relativeHeight="251677696" behindDoc="0" locked="0" layoutInCell="1" allowOverlap="1" wp14:anchorId="4EC700DA" wp14:editId="43789751">
            <wp:simplePos x="0" y="0"/>
            <wp:positionH relativeFrom="column">
              <wp:posOffset>2790825</wp:posOffset>
            </wp:positionH>
            <wp:positionV relativeFrom="paragraph">
              <wp:posOffset>609600</wp:posOffset>
            </wp:positionV>
            <wp:extent cx="2247900" cy="22479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question-mark_318-52837.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47900" cy="2247900"/>
                    </a:xfrm>
                    <a:prstGeom prst="rect">
                      <a:avLst/>
                    </a:prstGeom>
                    <a:noFill/>
                    <a:ln>
                      <a:noFill/>
                    </a:ln>
                  </pic:spPr>
                </pic:pic>
              </a:graphicData>
            </a:graphic>
          </wp:anchor>
        </w:drawing>
      </w:r>
    </w:p>
    <w:p w:rsidR="0012352B" w:rsidRPr="001529EB" w:rsidRDefault="0012352B" w:rsidP="0012352B">
      <w:pPr>
        <w:ind w:left="4536" w:hanging="3260"/>
        <w:rPr>
          <w:rFonts w:ascii="Garamond" w:hAnsi="Garamond"/>
        </w:rPr>
      </w:pPr>
      <w:r>
        <w:rPr>
          <w:noProof/>
          <w:color w:val="333333"/>
          <w:sz w:val="16"/>
          <w:szCs w:val="16"/>
          <w:lang w:eastAsia="en-AU"/>
        </w:rPr>
        <w:drawing>
          <wp:inline distT="0" distB="0" distL="0" distR="0" wp14:anchorId="78096EA3" wp14:editId="1CE65209">
            <wp:extent cx="1688465" cy="2231390"/>
            <wp:effectExtent l="0" t="0" r="6985" b="0"/>
            <wp:docPr id="3" name="Picture 3" descr="imagesCAWNQ1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CAWNQ1E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8465" cy="2231390"/>
                    </a:xfrm>
                    <a:prstGeom prst="rect">
                      <a:avLst/>
                    </a:prstGeom>
                    <a:noFill/>
                    <a:ln>
                      <a:noFill/>
                    </a:ln>
                  </pic:spPr>
                </pic:pic>
              </a:graphicData>
            </a:graphic>
          </wp:inline>
        </w:drawing>
      </w:r>
    </w:p>
    <w:p w:rsidR="0012352B" w:rsidRDefault="0012352B" w:rsidP="0012352B">
      <w:pPr>
        <w:ind w:left="709"/>
      </w:pPr>
    </w:p>
    <w:p w:rsidR="0012352B" w:rsidRDefault="0012352B" w:rsidP="0012352B">
      <w:pPr>
        <w:ind w:left="709"/>
      </w:pPr>
    </w:p>
    <w:p w:rsidR="0012352B" w:rsidRDefault="00771C3E" w:rsidP="0012352B">
      <w:pPr>
        <w:tabs>
          <w:tab w:val="left" w:pos="5387"/>
        </w:tabs>
        <w:ind w:left="5387" w:hanging="4111"/>
        <w:jc w:val="both"/>
      </w:pPr>
      <w:r>
        <w:rPr>
          <w:noProof/>
          <w:lang w:eastAsia="en-AU"/>
        </w:rPr>
        <w:drawing>
          <wp:anchor distT="0" distB="0" distL="114300" distR="114300" simplePos="0" relativeHeight="251676672" behindDoc="0" locked="0" layoutInCell="1" allowOverlap="1" wp14:anchorId="0E0D2E3B" wp14:editId="2AB3349F">
            <wp:simplePos x="0" y="0"/>
            <wp:positionH relativeFrom="column">
              <wp:posOffset>3057525</wp:posOffset>
            </wp:positionH>
            <wp:positionV relativeFrom="paragraph">
              <wp:posOffset>85090</wp:posOffset>
            </wp:positionV>
            <wp:extent cx="1627505" cy="2514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e Crucible.jpg"/>
                    <pic:cNvPicPr/>
                  </pic:nvPicPr>
                  <pic:blipFill>
                    <a:blip r:embed="rId9">
                      <a:extLst>
                        <a:ext uri="{28A0092B-C50C-407E-A947-70E740481C1C}">
                          <a14:useLocalDpi xmlns:a14="http://schemas.microsoft.com/office/drawing/2010/main" val="0"/>
                        </a:ext>
                      </a:extLst>
                    </a:blip>
                    <a:stretch>
                      <a:fillRect/>
                    </a:stretch>
                  </pic:blipFill>
                  <pic:spPr>
                    <a:xfrm>
                      <a:off x="0" y="0"/>
                      <a:ext cx="1627505" cy="2514600"/>
                    </a:xfrm>
                    <a:prstGeom prst="rect">
                      <a:avLst/>
                    </a:prstGeom>
                  </pic:spPr>
                </pic:pic>
              </a:graphicData>
            </a:graphic>
            <wp14:sizeRelH relativeFrom="margin">
              <wp14:pctWidth>0</wp14:pctWidth>
            </wp14:sizeRelH>
            <wp14:sizeRelV relativeFrom="margin">
              <wp14:pctHeight>0</wp14:pctHeight>
            </wp14:sizeRelV>
          </wp:anchor>
        </w:drawing>
      </w:r>
      <w:r w:rsidR="00962266">
        <w:rPr>
          <w:noProof/>
          <w:lang w:eastAsia="en-AU"/>
        </w:rPr>
        <w:drawing>
          <wp:inline distT="0" distB="0" distL="0" distR="0" wp14:anchorId="56CC351E" wp14:editId="731EB1A3">
            <wp:extent cx="1764000" cy="259920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TWF.png"/>
                    <pic:cNvPicPr/>
                  </pic:nvPicPr>
                  <pic:blipFill>
                    <a:blip r:embed="rId10">
                      <a:extLst>
                        <a:ext uri="{28A0092B-C50C-407E-A947-70E740481C1C}">
                          <a14:useLocalDpi xmlns:a14="http://schemas.microsoft.com/office/drawing/2010/main" val="0"/>
                        </a:ext>
                      </a:extLst>
                    </a:blip>
                    <a:stretch>
                      <a:fillRect/>
                    </a:stretch>
                  </pic:blipFill>
                  <pic:spPr>
                    <a:xfrm>
                      <a:off x="0" y="0"/>
                      <a:ext cx="1764000" cy="2599200"/>
                    </a:xfrm>
                    <a:prstGeom prst="rect">
                      <a:avLst/>
                    </a:prstGeom>
                  </pic:spPr>
                </pic:pic>
              </a:graphicData>
            </a:graphic>
          </wp:inline>
        </w:drawing>
      </w:r>
    </w:p>
    <w:p w:rsidR="0012352B" w:rsidRDefault="0012352B" w:rsidP="0012352B">
      <w:pPr>
        <w:tabs>
          <w:tab w:val="left" w:pos="5387"/>
        </w:tabs>
        <w:ind w:left="5387" w:hanging="4111"/>
        <w:jc w:val="both"/>
      </w:pPr>
    </w:p>
    <w:p w:rsidR="0012352B" w:rsidRDefault="0012352B" w:rsidP="0012352B">
      <w:pPr>
        <w:tabs>
          <w:tab w:val="left" w:pos="5387"/>
        </w:tabs>
        <w:ind w:left="5387" w:hanging="4111"/>
        <w:jc w:val="both"/>
        <w:rPr>
          <w:rFonts w:ascii="Garamond" w:hAnsi="Garamond"/>
          <w:b/>
        </w:rPr>
      </w:pPr>
    </w:p>
    <w:p w:rsidR="0012352B" w:rsidRDefault="0012352B" w:rsidP="0012352B">
      <w:pPr>
        <w:ind w:left="1276"/>
        <w:jc w:val="both"/>
        <w:rPr>
          <w:rFonts w:ascii="Garamond" w:hAnsi="Garamond"/>
          <w:b/>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u w:val="single"/>
        </w:rPr>
      </w:pPr>
    </w:p>
    <w:p w:rsidR="0012352B" w:rsidRDefault="0012352B" w:rsidP="0012352B">
      <w:pPr>
        <w:jc w:val="both"/>
        <w:rPr>
          <w:rFonts w:ascii="Garamond" w:hAnsi="Garamond"/>
          <w:b/>
          <w:sz w:val="48"/>
        </w:rPr>
      </w:pPr>
      <w:r w:rsidRPr="00797B33">
        <w:rPr>
          <w:rFonts w:ascii="Garamond" w:hAnsi="Garamond"/>
          <w:b/>
          <w:sz w:val="48"/>
          <w:u w:val="single"/>
        </w:rPr>
        <w:lastRenderedPageBreak/>
        <w:t>Course Description</w:t>
      </w:r>
    </w:p>
    <w:p w:rsidR="0012352B" w:rsidRPr="000F334C" w:rsidRDefault="0012352B" w:rsidP="0012352B">
      <w:pPr>
        <w:ind w:left="1276"/>
        <w:rPr>
          <w:rFonts w:ascii="Garamond" w:hAnsi="Garamond"/>
        </w:rPr>
      </w:pPr>
    </w:p>
    <w:p w:rsidR="0012352B" w:rsidRPr="00797B33" w:rsidRDefault="0012352B" w:rsidP="0012352B">
      <w:pPr>
        <w:rPr>
          <w:rFonts w:ascii="Garamond" w:hAnsi="Garamond"/>
          <w:b/>
          <w:sz w:val="32"/>
        </w:rPr>
      </w:pPr>
      <w:r w:rsidRPr="00797B33">
        <w:rPr>
          <w:rFonts w:ascii="Garamond" w:hAnsi="Garamond"/>
          <w:b/>
          <w:sz w:val="32"/>
        </w:rPr>
        <w:t>Aims of the course</w:t>
      </w:r>
    </w:p>
    <w:p w:rsidR="0012352B" w:rsidRPr="001529EB" w:rsidRDefault="0012352B" w:rsidP="00771C3E">
      <w:pPr>
        <w:jc w:val="both"/>
        <w:rPr>
          <w:rFonts w:ascii="Garamond" w:hAnsi="Garamond"/>
        </w:rPr>
      </w:pPr>
      <w:r>
        <w:rPr>
          <w:rFonts w:ascii="Garamond" w:hAnsi="Garamond"/>
        </w:rPr>
        <w:t>Units one and two are</w:t>
      </w:r>
      <w:r w:rsidRPr="001529EB">
        <w:rPr>
          <w:rFonts w:ascii="Garamond" w:hAnsi="Garamond"/>
        </w:rPr>
        <w:t xml:space="preserve"> designed to help you improve your language skills through reading, writing</w:t>
      </w:r>
      <w:r>
        <w:rPr>
          <w:rFonts w:ascii="Garamond" w:hAnsi="Garamond"/>
        </w:rPr>
        <w:t>, oral presentations</w:t>
      </w:r>
      <w:r w:rsidRPr="001529EB">
        <w:rPr>
          <w:rFonts w:ascii="Garamond" w:hAnsi="Garamond"/>
        </w:rPr>
        <w:t xml:space="preserve"> and discussion. The general aim of the course is to extend your ability to communicate in writing and orally. </w:t>
      </w:r>
      <w:r>
        <w:rPr>
          <w:rFonts w:ascii="Garamond" w:hAnsi="Garamond"/>
        </w:rPr>
        <w:t xml:space="preserve"> The course aims to prepare you for units three and four English, the workplace and your own needs and interests.</w:t>
      </w:r>
    </w:p>
    <w:p w:rsidR="0012352B" w:rsidRPr="001529EB" w:rsidRDefault="0012352B" w:rsidP="0012352B">
      <w:pPr>
        <w:rPr>
          <w:rFonts w:ascii="Garamond" w:hAnsi="Garamond"/>
          <w:b/>
        </w:rPr>
      </w:pPr>
    </w:p>
    <w:p w:rsidR="0012352B" w:rsidRPr="00797B33" w:rsidRDefault="0012352B" w:rsidP="0012352B">
      <w:pPr>
        <w:rPr>
          <w:rFonts w:ascii="Garamond" w:hAnsi="Garamond"/>
          <w:b/>
          <w:sz w:val="32"/>
        </w:rPr>
      </w:pPr>
      <w:r w:rsidRPr="00797B33">
        <w:rPr>
          <w:rFonts w:ascii="Garamond" w:hAnsi="Garamond"/>
          <w:b/>
          <w:sz w:val="32"/>
        </w:rPr>
        <w:t>Course Content</w:t>
      </w:r>
    </w:p>
    <w:p w:rsidR="0012352B" w:rsidRPr="001529EB" w:rsidRDefault="0012352B" w:rsidP="00771C3E">
      <w:pPr>
        <w:jc w:val="both"/>
        <w:rPr>
          <w:rFonts w:ascii="Garamond" w:hAnsi="Garamond"/>
        </w:rPr>
      </w:pPr>
      <w:r w:rsidRPr="001529EB">
        <w:rPr>
          <w:rFonts w:ascii="Garamond" w:hAnsi="Garamond"/>
        </w:rPr>
        <w:t>To satisfy the requirement</w:t>
      </w:r>
      <w:r>
        <w:rPr>
          <w:rFonts w:ascii="Garamond" w:hAnsi="Garamond"/>
        </w:rPr>
        <w:t xml:space="preserve">s of the course, you </w:t>
      </w:r>
      <w:r w:rsidRPr="00183FD6">
        <w:rPr>
          <w:rFonts w:ascii="Garamond" w:hAnsi="Garamond"/>
          <w:b/>
        </w:rPr>
        <w:t>must</w:t>
      </w:r>
      <w:r>
        <w:rPr>
          <w:rFonts w:ascii="Garamond" w:hAnsi="Garamond"/>
        </w:rPr>
        <w:t xml:space="preserve"> fulfi</w:t>
      </w:r>
      <w:r w:rsidRPr="001529EB">
        <w:rPr>
          <w:rFonts w:ascii="Garamond" w:hAnsi="Garamond"/>
        </w:rPr>
        <w:t>l a series of outcomes covering skills and knowledge. Y</w:t>
      </w:r>
      <w:r>
        <w:rPr>
          <w:rFonts w:ascii="Garamond" w:hAnsi="Garamond"/>
        </w:rPr>
        <w:t>our fulfil</w:t>
      </w:r>
      <w:r w:rsidRPr="001529EB">
        <w:rPr>
          <w:rFonts w:ascii="Garamond" w:hAnsi="Garamond"/>
        </w:rPr>
        <w:t xml:space="preserve">ment of these outcomes will be demonstrated through the completion of the following assessment tasks. </w:t>
      </w:r>
    </w:p>
    <w:tbl>
      <w:tblPr>
        <w:tblpPr w:leftFromText="180" w:rightFromText="180" w:vertAnchor="text" w:horzAnchor="margin" w:tblpXSpec="center" w:tblpY="439"/>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52"/>
        <w:gridCol w:w="3246"/>
        <w:gridCol w:w="3544"/>
      </w:tblGrid>
      <w:tr w:rsidR="008709AE" w:rsidRPr="00346ABF" w:rsidTr="008709AE">
        <w:trPr>
          <w:trHeight w:val="485"/>
        </w:trPr>
        <w:tc>
          <w:tcPr>
            <w:tcW w:w="1852" w:type="dxa"/>
          </w:tcPr>
          <w:p w:rsidR="008709AE" w:rsidRPr="00346ABF" w:rsidRDefault="008709AE" w:rsidP="00CE4A56">
            <w:pPr>
              <w:rPr>
                <w:rFonts w:ascii="Gill Sans" w:hAnsi="Gill Sans"/>
                <w:b/>
              </w:rPr>
            </w:pPr>
          </w:p>
        </w:tc>
        <w:tc>
          <w:tcPr>
            <w:tcW w:w="3246" w:type="dxa"/>
          </w:tcPr>
          <w:p w:rsidR="008709AE" w:rsidRPr="00346ABF" w:rsidRDefault="008709AE" w:rsidP="008709AE">
            <w:pPr>
              <w:jc w:val="center"/>
              <w:rPr>
                <w:rFonts w:ascii="Gill Sans" w:hAnsi="Gill Sans"/>
                <w:b/>
              </w:rPr>
            </w:pPr>
            <w:r>
              <w:rPr>
                <w:rFonts w:ascii="Garamond" w:hAnsi="Garamond"/>
                <w:b/>
              </w:rPr>
              <w:t>Semester 1</w:t>
            </w:r>
          </w:p>
        </w:tc>
        <w:tc>
          <w:tcPr>
            <w:tcW w:w="3544" w:type="dxa"/>
          </w:tcPr>
          <w:p w:rsidR="008709AE" w:rsidRPr="00346ABF" w:rsidRDefault="008709AE" w:rsidP="008709AE">
            <w:pPr>
              <w:jc w:val="center"/>
              <w:rPr>
                <w:rFonts w:ascii="Gill Sans" w:hAnsi="Gill Sans"/>
                <w:b/>
              </w:rPr>
            </w:pPr>
            <w:r>
              <w:rPr>
                <w:rFonts w:ascii="Garamond" w:hAnsi="Garamond"/>
                <w:b/>
              </w:rPr>
              <w:t>Semester 2</w:t>
            </w:r>
          </w:p>
        </w:tc>
      </w:tr>
      <w:tr w:rsidR="008709AE" w:rsidRPr="00346ABF" w:rsidTr="008709AE">
        <w:trPr>
          <w:trHeight w:val="917"/>
        </w:trPr>
        <w:tc>
          <w:tcPr>
            <w:tcW w:w="1852" w:type="dxa"/>
          </w:tcPr>
          <w:p w:rsidR="008709AE" w:rsidRDefault="008709AE" w:rsidP="00771C3E">
            <w:pPr>
              <w:rPr>
                <w:rFonts w:ascii="Garamond" w:hAnsi="Garamond"/>
                <w:b/>
              </w:rPr>
            </w:pPr>
          </w:p>
          <w:p w:rsidR="008709AE" w:rsidRPr="008709AE" w:rsidRDefault="008709AE" w:rsidP="00771C3E">
            <w:pPr>
              <w:rPr>
                <w:rFonts w:ascii="Garamond" w:hAnsi="Garamond"/>
                <w:b/>
              </w:rPr>
            </w:pPr>
            <w:r w:rsidRPr="00346ABF">
              <w:rPr>
                <w:rFonts w:ascii="Garamond" w:hAnsi="Garamond"/>
                <w:b/>
              </w:rPr>
              <w:t xml:space="preserve">Reading and </w:t>
            </w:r>
            <w:r>
              <w:rPr>
                <w:rFonts w:ascii="Garamond" w:hAnsi="Garamond"/>
                <w:b/>
              </w:rPr>
              <w:t>Creating</w:t>
            </w:r>
          </w:p>
        </w:tc>
        <w:tc>
          <w:tcPr>
            <w:tcW w:w="3246" w:type="dxa"/>
          </w:tcPr>
          <w:p w:rsidR="008709AE" w:rsidRPr="00346ABF" w:rsidRDefault="008709AE" w:rsidP="00CE4A56">
            <w:pPr>
              <w:rPr>
                <w:rFonts w:ascii="Garamond" w:hAnsi="Garamond"/>
              </w:rPr>
            </w:pPr>
            <w:r>
              <w:rPr>
                <w:rFonts w:ascii="Garamond" w:hAnsi="Garamond"/>
                <w:i/>
              </w:rPr>
              <w:t xml:space="preserve">An analytical response to the text </w:t>
            </w:r>
            <w:r>
              <w:rPr>
                <w:rFonts w:ascii="Garamond" w:hAnsi="Garamond"/>
                <w:i/>
                <w:u w:val="single"/>
              </w:rPr>
              <w:t>I’m Not Scared</w:t>
            </w:r>
            <w:r>
              <w:rPr>
                <w:rFonts w:ascii="Garamond" w:hAnsi="Garamond"/>
              </w:rPr>
              <w:t>.</w:t>
            </w:r>
          </w:p>
          <w:p w:rsidR="008709AE" w:rsidRPr="00346ABF" w:rsidRDefault="008709AE" w:rsidP="00CE4A56">
            <w:pPr>
              <w:rPr>
                <w:rFonts w:ascii="Gill Sans" w:hAnsi="Gill Sans"/>
                <w:b/>
              </w:rPr>
            </w:pPr>
          </w:p>
        </w:tc>
        <w:tc>
          <w:tcPr>
            <w:tcW w:w="3544" w:type="dxa"/>
          </w:tcPr>
          <w:p w:rsidR="008709AE" w:rsidRPr="00954F5F" w:rsidRDefault="008709AE" w:rsidP="00CE4A56">
            <w:pPr>
              <w:rPr>
                <w:rFonts w:ascii="Garamond" w:hAnsi="Garamond"/>
                <w:i/>
              </w:rPr>
            </w:pPr>
            <w:r>
              <w:rPr>
                <w:rFonts w:ascii="Garamond" w:hAnsi="Garamond"/>
                <w:i/>
              </w:rPr>
              <w:t xml:space="preserve">A creative response to a text that will be announced in 2016. </w:t>
            </w:r>
          </w:p>
        </w:tc>
      </w:tr>
      <w:tr w:rsidR="008709AE" w:rsidRPr="00346ABF" w:rsidTr="008709AE">
        <w:trPr>
          <w:trHeight w:val="2111"/>
        </w:trPr>
        <w:tc>
          <w:tcPr>
            <w:tcW w:w="1852" w:type="dxa"/>
          </w:tcPr>
          <w:p w:rsidR="008709AE" w:rsidRDefault="008709AE" w:rsidP="00CE4A56">
            <w:pPr>
              <w:rPr>
                <w:rFonts w:ascii="Garamond" w:hAnsi="Garamond"/>
                <w:b/>
              </w:rPr>
            </w:pPr>
          </w:p>
          <w:p w:rsidR="008709AE" w:rsidRPr="00346ABF" w:rsidRDefault="008709AE" w:rsidP="00CE4A56">
            <w:pPr>
              <w:rPr>
                <w:rFonts w:ascii="Gill Sans" w:hAnsi="Gill Sans"/>
                <w:b/>
              </w:rPr>
            </w:pPr>
            <w:r>
              <w:rPr>
                <w:rFonts w:ascii="Garamond" w:hAnsi="Garamond"/>
                <w:b/>
              </w:rPr>
              <w:t>Analysing and Presenting Argument</w:t>
            </w:r>
          </w:p>
        </w:tc>
        <w:tc>
          <w:tcPr>
            <w:tcW w:w="3246" w:type="dxa"/>
          </w:tcPr>
          <w:p w:rsidR="008709AE" w:rsidRDefault="008709AE" w:rsidP="006D1CF8">
            <w:pPr>
              <w:rPr>
                <w:rFonts w:ascii="Garamond" w:hAnsi="Garamond"/>
              </w:rPr>
            </w:pPr>
          </w:p>
          <w:p w:rsidR="008709AE" w:rsidRPr="006D1CF8" w:rsidRDefault="008C4CFE" w:rsidP="006D1CF8">
            <w:pPr>
              <w:rPr>
                <w:rFonts w:ascii="Garamond" w:hAnsi="Garamond"/>
                <w:u w:val="single"/>
              </w:rPr>
            </w:pPr>
            <w:r>
              <w:rPr>
                <w:rFonts w:ascii="Garamond" w:hAnsi="Garamond"/>
                <w:u w:val="single"/>
              </w:rPr>
              <w:t>Part 1</w:t>
            </w:r>
          </w:p>
          <w:p w:rsidR="008709AE" w:rsidRDefault="008709AE" w:rsidP="006D1CF8">
            <w:pPr>
              <w:rPr>
                <w:rFonts w:ascii="Garamond" w:hAnsi="Garamond"/>
              </w:rPr>
            </w:pPr>
          </w:p>
          <w:p w:rsidR="008709AE" w:rsidRPr="00954F5F" w:rsidRDefault="008709AE" w:rsidP="00954F5F">
            <w:pPr>
              <w:rPr>
                <w:rFonts w:ascii="Garamond" w:hAnsi="Garamond"/>
                <w:i/>
              </w:rPr>
            </w:pPr>
            <w:r w:rsidRPr="000F7E46">
              <w:rPr>
                <w:rFonts w:ascii="Garamond" w:hAnsi="Garamond"/>
                <w:i/>
              </w:rPr>
              <w:t>An oral presentation de</w:t>
            </w:r>
            <w:r>
              <w:rPr>
                <w:rFonts w:ascii="Garamond" w:hAnsi="Garamond"/>
                <w:i/>
              </w:rPr>
              <w:t>monstrating</w:t>
            </w:r>
            <w:r w:rsidRPr="000F7E46">
              <w:rPr>
                <w:rFonts w:ascii="Garamond" w:hAnsi="Garamond"/>
                <w:i/>
              </w:rPr>
              <w:t xml:space="preserve"> a coherent and logical point of view</w:t>
            </w:r>
            <w:r>
              <w:rPr>
                <w:rFonts w:ascii="Garamond" w:hAnsi="Garamond"/>
                <w:i/>
              </w:rPr>
              <w:t xml:space="preserve"> on a selected issue.</w:t>
            </w:r>
          </w:p>
          <w:p w:rsidR="008709AE" w:rsidRDefault="008709AE" w:rsidP="006D1CF8">
            <w:pPr>
              <w:rPr>
                <w:rFonts w:ascii="Garamond" w:hAnsi="Garamond"/>
              </w:rPr>
            </w:pPr>
          </w:p>
          <w:p w:rsidR="008709AE" w:rsidRPr="00954F5F" w:rsidRDefault="008C4CFE" w:rsidP="006D1CF8">
            <w:pPr>
              <w:rPr>
                <w:rFonts w:ascii="Garamond" w:hAnsi="Garamond"/>
                <w:u w:val="single"/>
              </w:rPr>
            </w:pPr>
            <w:r>
              <w:rPr>
                <w:rFonts w:ascii="Garamond" w:hAnsi="Garamond"/>
                <w:u w:val="single"/>
              </w:rPr>
              <w:t>Part 2</w:t>
            </w:r>
          </w:p>
          <w:p w:rsidR="008709AE" w:rsidRDefault="008709AE" w:rsidP="006D1CF8">
            <w:pPr>
              <w:rPr>
                <w:rFonts w:ascii="Garamond" w:hAnsi="Garamond"/>
              </w:rPr>
            </w:pPr>
          </w:p>
          <w:p w:rsidR="008709AE" w:rsidRPr="00346ABF" w:rsidRDefault="008709AE" w:rsidP="00954F5F">
            <w:pPr>
              <w:rPr>
                <w:rFonts w:ascii="Garamond" w:hAnsi="Garamond"/>
                <w:i/>
              </w:rPr>
            </w:pPr>
            <w:r>
              <w:rPr>
                <w:rFonts w:ascii="Garamond" w:hAnsi="Garamond"/>
                <w:i/>
              </w:rPr>
              <w:t>Language analysis on a selected issue. (Completed in Semester 1 Exam)</w:t>
            </w:r>
          </w:p>
          <w:p w:rsidR="008709AE" w:rsidRPr="006D1CF8" w:rsidRDefault="008709AE" w:rsidP="006D1CF8">
            <w:pPr>
              <w:rPr>
                <w:rFonts w:ascii="Garamond" w:hAnsi="Garamond"/>
              </w:rPr>
            </w:pPr>
          </w:p>
        </w:tc>
        <w:tc>
          <w:tcPr>
            <w:tcW w:w="3544" w:type="dxa"/>
          </w:tcPr>
          <w:p w:rsidR="008709AE" w:rsidRDefault="008709AE" w:rsidP="00954F5F">
            <w:pPr>
              <w:rPr>
                <w:rFonts w:ascii="Gill Sans" w:hAnsi="Gill Sans"/>
                <w:u w:val="single"/>
              </w:rPr>
            </w:pPr>
          </w:p>
          <w:p w:rsidR="008C4CFE" w:rsidRPr="008C4CFE" w:rsidRDefault="008C4CFE" w:rsidP="008709AE">
            <w:pPr>
              <w:jc w:val="both"/>
              <w:rPr>
                <w:rFonts w:ascii="Garamond" w:hAnsi="Garamond"/>
                <w:u w:val="single"/>
              </w:rPr>
            </w:pPr>
            <w:r w:rsidRPr="008C4CFE">
              <w:rPr>
                <w:rFonts w:ascii="Garamond" w:hAnsi="Garamond"/>
                <w:u w:val="single"/>
              </w:rPr>
              <w:t>Part 1</w:t>
            </w:r>
          </w:p>
          <w:p w:rsidR="008C4CFE" w:rsidRDefault="008C4CFE" w:rsidP="008709AE">
            <w:pPr>
              <w:jc w:val="both"/>
              <w:rPr>
                <w:rFonts w:ascii="Garamond" w:hAnsi="Garamond"/>
                <w:i/>
              </w:rPr>
            </w:pPr>
          </w:p>
          <w:p w:rsidR="008C4CFE" w:rsidRDefault="008C4CFE" w:rsidP="008709AE">
            <w:pPr>
              <w:jc w:val="both"/>
              <w:rPr>
                <w:rFonts w:ascii="Garamond" w:hAnsi="Garamond"/>
                <w:i/>
              </w:rPr>
            </w:pPr>
            <w:r>
              <w:rPr>
                <w:rFonts w:ascii="Garamond" w:hAnsi="Garamond"/>
                <w:i/>
              </w:rPr>
              <w:t>A</w:t>
            </w:r>
            <w:r>
              <w:rPr>
                <w:rFonts w:ascii="Tahoma" w:hAnsi="Tahoma" w:cs="Tahoma"/>
                <w:color w:val="000000"/>
                <w:sz w:val="20"/>
                <w:szCs w:val="20"/>
              </w:rPr>
              <w:t xml:space="preserve"> </w:t>
            </w:r>
            <w:r w:rsidRPr="008C4CFE">
              <w:rPr>
                <w:rFonts w:ascii="Garamond" w:hAnsi="Garamond" w:cs="Tahoma"/>
                <w:i/>
                <w:color w:val="000000"/>
              </w:rPr>
              <w:t>persuasive text that presents an argument or viewpoint</w:t>
            </w:r>
          </w:p>
          <w:p w:rsidR="008C4CFE" w:rsidRDefault="008C4CFE" w:rsidP="008709AE">
            <w:pPr>
              <w:jc w:val="both"/>
              <w:rPr>
                <w:rFonts w:ascii="Garamond" w:hAnsi="Garamond"/>
                <w:i/>
              </w:rPr>
            </w:pPr>
          </w:p>
          <w:p w:rsidR="008C4CFE" w:rsidRDefault="008C4CFE" w:rsidP="008709AE">
            <w:pPr>
              <w:jc w:val="both"/>
              <w:rPr>
                <w:rFonts w:ascii="Garamond" w:hAnsi="Garamond"/>
                <w:u w:val="single"/>
              </w:rPr>
            </w:pPr>
          </w:p>
          <w:p w:rsidR="008C4CFE" w:rsidRPr="008C4CFE" w:rsidRDefault="008C4CFE" w:rsidP="008709AE">
            <w:pPr>
              <w:jc w:val="both"/>
              <w:rPr>
                <w:rFonts w:ascii="Garamond" w:hAnsi="Garamond"/>
                <w:u w:val="single"/>
              </w:rPr>
            </w:pPr>
            <w:r w:rsidRPr="008C4CFE">
              <w:rPr>
                <w:rFonts w:ascii="Garamond" w:hAnsi="Garamond"/>
                <w:u w:val="single"/>
              </w:rPr>
              <w:t>Part 2</w:t>
            </w:r>
          </w:p>
          <w:p w:rsidR="008C4CFE" w:rsidRDefault="008C4CFE" w:rsidP="008709AE">
            <w:pPr>
              <w:jc w:val="both"/>
              <w:rPr>
                <w:rFonts w:ascii="Garamond" w:hAnsi="Garamond"/>
                <w:i/>
              </w:rPr>
            </w:pPr>
          </w:p>
          <w:p w:rsidR="008709AE" w:rsidRDefault="008709AE" w:rsidP="008709AE">
            <w:pPr>
              <w:jc w:val="both"/>
              <w:rPr>
                <w:rFonts w:ascii="Garamond" w:hAnsi="Garamond"/>
                <w:i/>
              </w:rPr>
            </w:pPr>
            <w:r>
              <w:rPr>
                <w:rFonts w:ascii="Garamond" w:hAnsi="Garamond"/>
                <w:i/>
              </w:rPr>
              <w:t>Language analysis task. (Completed in Semester 2 Exam)</w:t>
            </w:r>
          </w:p>
          <w:p w:rsidR="008709AE" w:rsidRPr="008709AE" w:rsidRDefault="008709AE" w:rsidP="008709AE">
            <w:pPr>
              <w:jc w:val="both"/>
              <w:rPr>
                <w:rFonts w:ascii="Garamond" w:hAnsi="Garamond"/>
                <w:i/>
              </w:rPr>
            </w:pPr>
          </w:p>
          <w:p w:rsidR="008709AE" w:rsidRPr="00954F5F" w:rsidRDefault="008709AE" w:rsidP="00954F5F">
            <w:pPr>
              <w:rPr>
                <w:rFonts w:ascii="Gill Sans" w:hAnsi="Gill Sans"/>
                <w:u w:val="single"/>
              </w:rPr>
            </w:pPr>
          </w:p>
        </w:tc>
      </w:tr>
      <w:tr w:rsidR="008709AE" w:rsidRPr="00346ABF" w:rsidTr="008709AE">
        <w:trPr>
          <w:trHeight w:val="1386"/>
        </w:trPr>
        <w:tc>
          <w:tcPr>
            <w:tcW w:w="1852" w:type="dxa"/>
          </w:tcPr>
          <w:p w:rsidR="008709AE" w:rsidRPr="00346ABF" w:rsidRDefault="008709AE" w:rsidP="00CE4A56">
            <w:pPr>
              <w:rPr>
                <w:rFonts w:ascii="Garamond" w:hAnsi="Garamond"/>
                <w:b/>
              </w:rPr>
            </w:pPr>
            <w:r>
              <w:rPr>
                <w:rFonts w:ascii="Garamond" w:hAnsi="Garamond"/>
                <w:b/>
              </w:rPr>
              <w:t>Reading and Comparing Texts</w:t>
            </w:r>
          </w:p>
          <w:p w:rsidR="008709AE" w:rsidRPr="00346ABF" w:rsidRDefault="008709AE" w:rsidP="00CE4A56">
            <w:pPr>
              <w:rPr>
                <w:rFonts w:ascii="Gill Sans" w:hAnsi="Gill Sans"/>
                <w:b/>
              </w:rPr>
            </w:pPr>
          </w:p>
        </w:tc>
        <w:tc>
          <w:tcPr>
            <w:tcW w:w="3246" w:type="dxa"/>
          </w:tcPr>
          <w:p w:rsidR="008709AE" w:rsidRDefault="008709AE" w:rsidP="00954F5F">
            <w:pPr>
              <w:jc w:val="center"/>
              <w:rPr>
                <w:rFonts w:ascii="Gill Sans" w:hAnsi="Gill Sans"/>
                <w:b/>
                <w:u w:val="single"/>
              </w:rPr>
            </w:pPr>
          </w:p>
          <w:p w:rsidR="008709AE" w:rsidRPr="00954F5F" w:rsidRDefault="008709AE" w:rsidP="00954F5F">
            <w:pPr>
              <w:jc w:val="center"/>
              <w:rPr>
                <w:rFonts w:ascii="Gill Sans" w:hAnsi="Gill Sans"/>
                <w:b/>
              </w:rPr>
            </w:pPr>
            <w:r w:rsidRPr="00954F5F">
              <w:rPr>
                <w:rFonts w:ascii="Gill Sans" w:hAnsi="Gill Sans"/>
                <w:b/>
              </w:rPr>
              <w:t>NOT APPLICABLE</w:t>
            </w:r>
          </w:p>
        </w:tc>
        <w:tc>
          <w:tcPr>
            <w:tcW w:w="3544" w:type="dxa"/>
          </w:tcPr>
          <w:p w:rsidR="008709AE" w:rsidRPr="00954F5F" w:rsidRDefault="008709AE" w:rsidP="00CE4A56">
            <w:pPr>
              <w:rPr>
                <w:rFonts w:ascii="Garamond" w:hAnsi="Garamond"/>
              </w:rPr>
            </w:pPr>
            <w:r>
              <w:rPr>
                <w:rFonts w:ascii="Garamond" w:hAnsi="Garamond"/>
                <w:i/>
              </w:rPr>
              <w:t>An analytical essay comparing the presentations of ideas, issues and themes in On the Waterfront and The Crucible</w:t>
            </w:r>
          </w:p>
        </w:tc>
      </w:tr>
      <w:tr w:rsidR="008709AE" w:rsidRPr="00346ABF" w:rsidTr="008709AE">
        <w:trPr>
          <w:trHeight w:val="1386"/>
        </w:trPr>
        <w:tc>
          <w:tcPr>
            <w:tcW w:w="1852" w:type="dxa"/>
          </w:tcPr>
          <w:p w:rsidR="008709AE" w:rsidRDefault="008709AE" w:rsidP="00CE4A56">
            <w:pPr>
              <w:rPr>
                <w:rFonts w:ascii="Garamond" w:hAnsi="Garamond"/>
                <w:b/>
              </w:rPr>
            </w:pPr>
          </w:p>
          <w:p w:rsidR="008709AE" w:rsidRDefault="008709AE" w:rsidP="00CE4A56">
            <w:pPr>
              <w:rPr>
                <w:rFonts w:ascii="Garamond" w:hAnsi="Garamond"/>
                <w:b/>
              </w:rPr>
            </w:pPr>
            <w:r>
              <w:rPr>
                <w:rFonts w:ascii="Garamond" w:hAnsi="Garamond"/>
                <w:b/>
              </w:rPr>
              <w:t>Exam</w:t>
            </w:r>
          </w:p>
        </w:tc>
        <w:tc>
          <w:tcPr>
            <w:tcW w:w="3246" w:type="dxa"/>
          </w:tcPr>
          <w:p w:rsidR="008709AE" w:rsidRPr="008709AE" w:rsidRDefault="008709AE" w:rsidP="008709AE">
            <w:pPr>
              <w:rPr>
                <w:rFonts w:ascii="Garamond" w:hAnsi="Garamond"/>
              </w:rPr>
            </w:pPr>
            <w:r>
              <w:rPr>
                <w:rFonts w:ascii="Garamond" w:hAnsi="Garamond"/>
                <w:i/>
              </w:rPr>
              <w:t>96 minute language analysis task on selected issue.</w:t>
            </w:r>
          </w:p>
        </w:tc>
        <w:tc>
          <w:tcPr>
            <w:tcW w:w="3544" w:type="dxa"/>
          </w:tcPr>
          <w:p w:rsidR="008709AE" w:rsidRDefault="008709AE" w:rsidP="00CE4A56">
            <w:pPr>
              <w:rPr>
                <w:rFonts w:ascii="Garamond" w:hAnsi="Garamond"/>
                <w:i/>
              </w:rPr>
            </w:pPr>
            <w:r>
              <w:rPr>
                <w:rFonts w:ascii="Garamond" w:hAnsi="Garamond"/>
                <w:i/>
              </w:rPr>
              <w:t>120 minute exam.</w:t>
            </w:r>
          </w:p>
          <w:p w:rsidR="008709AE" w:rsidRDefault="008709AE" w:rsidP="008709AE">
            <w:pPr>
              <w:pStyle w:val="ListParagraph"/>
              <w:numPr>
                <w:ilvl w:val="0"/>
                <w:numId w:val="19"/>
              </w:numPr>
              <w:rPr>
                <w:rFonts w:ascii="Garamond" w:hAnsi="Garamond"/>
                <w:i/>
              </w:rPr>
            </w:pPr>
            <w:r>
              <w:rPr>
                <w:rFonts w:ascii="Garamond" w:hAnsi="Garamond"/>
                <w:i/>
              </w:rPr>
              <w:t>Response to a text or texts</w:t>
            </w:r>
          </w:p>
          <w:p w:rsidR="008709AE" w:rsidRPr="008709AE" w:rsidRDefault="008709AE" w:rsidP="008709AE">
            <w:pPr>
              <w:pStyle w:val="ListParagraph"/>
              <w:numPr>
                <w:ilvl w:val="0"/>
                <w:numId w:val="19"/>
              </w:numPr>
              <w:rPr>
                <w:rFonts w:ascii="Garamond" w:hAnsi="Garamond"/>
                <w:i/>
              </w:rPr>
            </w:pPr>
            <w:r>
              <w:rPr>
                <w:rFonts w:ascii="Garamond" w:hAnsi="Garamond"/>
                <w:i/>
              </w:rPr>
              <w:t>Language analysis task</w:t>
            </w:r>
          </w:p>
        </w:tc>
      </w:tr>
    </w:tbl>
    <w:p w:rsidR="0012352B" w:rsidRDefault="0012352B" w:rsidP="0012352B">
      <w:pPr>
        <w:rPr>
          <w:rFonts w:ascii="Garamond" w:hAnsi="Garamond"/>
        </w:rPr>
      </w:pPr>
    </w:p>
    <w:p w:rsidR="00954F5F" w:rsidRDefault="00954F5F" w:rsidP="0012352B">
      <w:pPr>
        <w:rPr>
          <w:rFonts w:ascii="Garamond" w:hAnsi="Garamond"/>
          <w:b/>
          <w:sz w:val="48"/>
          <w:u w:val="single"/>
        </w:rPr>
      </w:pPr>
    </w:p>
    <w:p w:rsidR="008C4CFE" w:rsidRDefault="008C4CFE" w:rsidP="0012352B">
      <w:pPr>
        <w:rPr>
          <w:rFonts w:ascii="Garamond" w:hAnsi="Garamond"/>
          <w:b/>
          <w:sz w:val="48"/>
          <w:u w:val="single"/>
        </w:rPr>
      </w:pPr>
    </w:p>
    <w:p w:rsidR="008C4CFE" w:rsidRDefault="008C4CFE" w:rsidP="0012352B">
      <w:pPr>
        <w:rPr>
          <w:rFonts w:ascii="Garamond" w:hAnsi="Garamond"/>
          <w:b/>
          <w:sz w:val="48"/>
          <w:u w:val="single"/>
        </w:rPr>
      </w:pPr>
    </w:p>
    <w:p w:rsidR="0012352B" w:rsidRPr="00797B33" w:rsidRDefault="0012352B" w:rsidP="0012352B">
      <w:pPr>
        <w:rPr>
          <w:rFonts w:ascii="Garamond" w:hAnsi="Garamond"/>
          <w:b/>
          <w:sz w:val="48"/>
          <w:u w:val="single"/>
        </w:rPr>
      </w:pPr>
      <w:r w:rsidRPr="00797B33">
        <w:rPr>
          <w:rFonts w:ascii="Garamond" w:hAnsi="Garamond"/>
          <w:b/>
          <w:sz w:val="48"/>
          <w:u w:val="single"/>
        </w:rPr>
        <w:t xml:space="preserve">Assessment  </w:t>
      </w:r>
    </w:p>
    <w:p w:rsidR="0012352B" w:rsidRPr="001529EB" w:rsidRDefault="0012352B" w:rsidP="0012352B">
      <w:pPr>
        <w:rPr>
          <w:rFonts w:ascii="Garamond" w:hAnsi="Garamond"/>
        </w:rPr>
      </w:pPr>
    </w:p>
    <w:p w:rsidR="0012352B" w:rsidRPr="001529EB" w:rsidRDefault="0012352B" w:rsidP="0012352B">
      <w:pPr>
        <w:rPr>
          <w:rFonts w:ascii="Garamond" w:hAnsi="Garamond"/>
        </w:rPr>
      </w:pPr>
      <w:r w:rsidRPr="001529EB">
        <w:rPr>
          <w:rFonts w:ascii="Garamond" w:hAnsi="Garamond"/>
        </w:rPr>
        <w:t xml:space="preserve">The assessment tasks you complete will form </w:t>
      </w:r>
      <w:r>
        <w:rPr>
          <w:rFonts w:ascii="Garamond" w:hAnsi="Garamond"/>
        </w:rPr>
        <w:t>your overall result</w:t>
      </w:r>
      <w:r w:rsidRPr="001529EB">
        <w:rPr>
          <w:rFonts w:ascii="Garamond" w:hAnsi="Garamond"/>
        </w:rPr>
        <w:t xml:space="preserve"> for English. Each</w:t>
      </w:r>
      <w:r>
        <w:rPr>
          <w:rFonts w:ascii="Garamond" w:hAnsi="Garamond"/>
        </w:rPr>
        <w:t xml:space="preserve"> Area of Study Outcome</w:t>
      </w:r>
      <w:r w:rsidRPr="001529EB">
        <w:rPr>
          <w:rFonts w:ascii="Garamond" w:hAnsi="Garamond"/>
        </w:rPr>
        <w:t xml:space="preserve"> will be completed in class in a set amount of time.</w:t>
      </w:r>
      <w:r>
        <w:rPr>
          <w:rFonts w:ascii="Garamond" w:hAnsi="Garamond"/>
        </w:rPr>
        <w:t xml:space="preserve"> You must be present in class at the allocated time for the outcome or have a medical certificate for an absence. The coursework</w:t>
      </w:r>
      <w:r w:rsidRPr="001529EB">
        <w:rPr>
          <w:rFonts w:ascii="Garamond" w:hAnsi="Garamond"/>
        </w:rPr>
        <w:t xml:space="preserve"> will then be marked by a group of teachers at the school. </w:t>
      </w:r>
    </w:p>
    <w:p w:rsidR="0012352B" w:rsidRPr="003A4EAE" w:rsidRDefault="0012352B" w:rsidP="0012352B">
      <w:pPr>
        <w:rPr>
          <w:rFonts w:ascii="Garamond" w:hAnsi="Garamond"/>
          <w:sz w:val="28"/>
        </w:rPr>
      </w:pPr>
    </w:p>
    <w:p w:rsidR="0012352B" w:rsidRPr="00797B33" w:rsidRDefault="008C4CFE" w:rsidP="0012352B">
      <w:pPr>
        <w:rPr>
          <w:rFonts w:ascii="Garamond" w:hAnsi="Garamond"/>
          <w:b/>
          <w:sz w:val="32"/>
        </w:rPr>
      </w:pPr>
      <w:r>
        <w:rPr>
          <w:rFonts w:ascii="Garamond" w:hAnsi="Garamond"/>
          <w:b/>
          <w:sz w:val="32"/>
        </w:rPr>
        <w:t>Comparative Text Response</w:t>
      </w:r>
      <w:r w:rsidR="0012352B" w:rsidRPr="00797B33">
        <w:rPr>
          <w:rFonts w:ascii="Garamond" w:hAnsi="Garamond"/>
          <w:b/>
          <w:sz w:val="32"/>
        </w:rPr>
        <w:t xml:space="preserve"> – </w:t>
      </w:r>
      <w:r w:rsidR="00513676">
        <w:rPr>
          <w:rFonts w:ascii="Garamond" w:hAnsi="Garamond"/>
          <w:b/>
          <w:sz w:val="32"/>
        </w:rPr>
        <w:t>Reading</w:t>
      </w:r>
      <w:r w:rsidR="0012352B" w:rsidRPr="00797B33">
        <w:rPr>
          <w:rFonts w:ascii="Garamond" w:hAnsi="Garamond"/>
          <w:b/>
          <w:sz w:val="32"/>
        </w:rPr>
        <w:t xml:space="preserve"> and </w:t>
      </w:r>
      <w:r w:rsidR="00513676">
        <w:rPr>
          <w:rFonts w:ascii="Garamond" w:hAnsi="Garamond"/>
          <w:b/>
          <w:sz w:val="32"/>
        </w:rPr>
        <w:t>Comparing</w:t>
      </w:r>
      <w:r w:rsidR="0012352B" w:rsidRPr="00797B33">
        <w:rPr>
          <w:rFonts w:ascii="Garamond" w:hAnsi="Garamond"/>
          <w:b/>
          <w:sz w:val="32"/>
        </w:rPr>
        <w:t xml:space="preserve"> </w:t>
      </w:r>
    </w:p>
    <w:p w:rsidR="0012352B" w:rsidRPr="001529EB" w:rsidRDefault="0012352B" w:rsidP="0012352B">
      <w:pPr>
        <w:rPr>
          <w:rFonts w:ascii="Garamond" w:hAnsi="Garamond"/>
        </w:rPr>
      </w:pPr>
    </w:p>
    <w:p w:rsidR="0012352B" w:rsidRPr="001B41FA" w:rsidRDefault="0012352B" w:rsidP="0012352B">
      <w:pPr>
        <w:numPr>
          <w:ilvl w:val="0"/>
          <w:numId w:val="7"/>
        </w:numPr>
        <w:rPr>
          <w:rFonts w:ascii="Garamond" w:hAnsi="Garamond"/>
          <w:b/>
        </w:rPr>
      </w:pPr>
      <w:r w:rsidRPr="001B41FA">
        <w:rPr>
          <w:rFonts w:ascii="Garamond" w:hAnsi="Garamond"/>
          <w:b/>
        </w:rPr>
        <w:t xml:space="preserve">Our texts for this </w:t>
      </w:r>
      <w:r w:rsidR="00513676" w:rsidRPr="001B41FA">
        <w:rPr>
          <w:rFonts w:ascii="Garamond" w:hAnsi="Garamond"/>
          <w:b/>
        </w:rPr>
        <w:t>area of study</w:t>
      </w:r>
      <w:r w:rsidRPr="001B41FA">
        <w:rPr>
          <w:rFonts w:ascii="Garamond" w:hAnsi="Garamond"/>
          <w:b/>
        </w:rPr>
        <w:t xml:space="preserve"> are </w:t>
      </w:r>
      <w:r w:rsidR="00513676" w:rsidRPr="001B41FA">
        <w:rPr>
          <w:rFonts w:ascii="Garamond" w:hAnsi="Garamond"/>
          <w:b/>
          <w:i/>
        </w:rPr>
        <w:t xml:space="preserve">The Crucible </w:t>
      </w:r>
      <w:r w:rsidRPr="001B41FA">
        <w:rPr>
          <w:rFonts w:ascii="Garamond" w:hAnsi="Garamond"/>
          <w:b/>
          <w:iCs/>
        </w:rPr>
        <w:t xml:space="preserve">and </w:t>
      </w:r>
      <w:r w:rsidR="00513676" w:rsidRPr="001B41FA">
        <w:rPr>
          <w:rFonts w:ascii="Garamond" w:hAnsi="Garamond"/>
          <w:b/>
          <w:i/>
        </w:rPr>
        <w:t>On the Waterfront</w:t>
      </w:r>
      <w:r w:rsidRPr="001B41FA">
        <w:rPr>
          <w:rFonts w:ascii="Garamond" w:hAnsi="Garamond"/>
          <w:b/>
          <w:i/>
        </w:rPr>
        <w:t>.</w:t>
      </w:r>
    </w:p>
    <w:p w:rsidR="0012352B" w:rsidRPr="001529EB" w:rsidRDefault="0012352B" w:rsidP="0012352B">
      <w:pPr>
        <w:rPr>
          <w:rFonts w:ascii="Garamond" w:hAnsi="Garamond"/>
        </w:rPr>
      </w:pPr>
    </w:p>
    <w:p w:rsidR="0012352B" w:rsidRPr="001529EB" w:rsidRDefault="00513676" w:rsidP="00513676">
      <w:pPr>
        <w:rPr>
          <w:rFonts w:ascii="Garamond" w:hAnsi="Garamond"/>
        </w:rPr>
      </w:pPr>
      <w:r>
        <w:rPr>
          <w:rFonts w:ascii="Garamond" w:hAnsi="Garamond"/>
        </w:rPr>
        <w:t>In this area of study we will explore how comparing texts can provide a deeper understanding of ideas, issues and themes.</w:t>
      </w:r>
    </w:p>
    <w:p w:rsidR="0012352B" w:rsidRPr="006B0EF0" w:rsidRDefault="0012352B" w:rsidP="0012352B">
      <w:pPr>
        <w:rPr>
          <w:rFonts w:ascii="Garamond" w:hAnsi="Garamond"/>
          <w:b/>
        </w:rPr>
      </w:pPr>
    </w:p>
    <w:p w:rsidR="0012352B" w:rsidRPr="00797B33" w:rsidRDefault="0012352B" w:rsidP="0012352B">
      <w:pPr>
        <w:rPr>
          <w:rFonts w:ascii="Garamond" w:hAnsi="Garamond"/>
          <w:b/>
          <w:sz w:val="32"/>
        </w:rPr>
      </w:pPr>
      <w:r w:rsidRPr="00797B33">
        <w:rPr>
          <w:rFonts w:ascii="Garamond" w:hAnsi="Garamond"/>
          <w:b/>
          <w:sz w:val="32"/>
        </w:rPr>
        <w:t>Text Response</w:t>
      </w:r>
      <w:r w:rsidR="00513676">
        <w:rPr>
          <w:rFonts w:ascii="Garamond" w:hAnsi="Garamond"/>
          <w:b/>
          <w:sz w:val="32"/>
        </w:rPr>
        <w:t xml:space="preserve"> and Creative Response</w:t>
      </w:r>
      <w:r w:rsidRPr="00797B33">
        <w:rPr>
          <w:rFonts w:ascii="Garamond" w:hAnsi="Garamond"/>
          <w:b/>
          <w:sz w:val="32"/>
        </w:rPr>
        <w:t xml:space="preserve"> – Reading and Responding</w:t>
      </w:r>
    </w:p>
    <w:p w:rsidR="0012352B" w:rsidRPr="001529EB" w:rsidRDefault="0012352B" w:rsidP="0012352B">
      <w:pPr>
        <w:rPr>
          <w:rFonts w:ascii="Garamond" w:hAnsi="Garamond"/>
        </w:rPr>
      </w:pPr>
    </w:p>
    <w:p w:rsidR="0012352B" w:rsidRPr="001B41FA" w:rsidRDefault="0012352B" w:rsidP="0012352B">
      <w:pPr>
        <w:numPr>
          <w:ilvl w:val="0"/>
          <w:numId w:val="1"/>
        </w:numPr>
        <w:rPr>
          <w:rFonts w:ascii="Garamond" w:hAnsi="Garamond"/>
          <w:b/>
        </w:rPr>
      </w:pPr>
      <w:r w:rsidRPr="001B41FA">
        <w:rPr>
          <w:rFonts w:ascii="Garamond" w:hAnsi="Garamond"/>
          <w:b/>
        </w:rPr>
        <w:t xml:space="preserve">We will study two OTHER texts – </w:t>
      </w:r>
      <w:r w:rsidR="006541B6" w:rsidRPr="001B41FA">
        <w:rPr>
          <w:rFonts w:ascii="Garamond" w:hAnsi="Garamond"/>
          <w:b/>
          <w:i/>
        </w:rPr>
        <w:t>I’m Not Scared</w:t>
      </w:r>
      <w:r w:rsidR="00513676" w:rsidRPr="001B41FA">
        <w:rPr>
          <w:rFonts w:ascii="Garamond" w:hAnsi="Garamond"/>
          <w:b/>
          <w:i/>
        </w:rPr>
        <w:t xml:space="preserve"> </w:t>
      </w:r>
      <w:r w:rsidRPr="001B41FA">
        <w:rPr>
          <w:rFonts w:ascii="Garamond" w:hAnsi="Garamond"/>
          <w:b/>
        </w:rPr>
        <w:t xml:space="preserve">and </w:t>
      </w:r>
      <w:r w:rsidR="00513676" w:rsidRPr="001B41FA">
        <w:rPr>
          <w:rFonts w:ascii="Garamond" w:hAnsi="Garamond"/>
          <w:b/>
        </w:rPr>
        <w:t xml:space="preserve">a text that will be announced in 2016. </w:t>
      </w:r>
    </w:p>
    <w:p w:rsidR="0012352B" w:rsidRPr="003A4EAE" w:rsidRDefault="0012352B" w:rsidP="0012352B">
      <w:pPr>
        <w:ind w:left="720"/>
        <w:rPr>
          <w:rFonts w:ascii="Garamond" w:hAnsi="Garamond"/>
          <w:sz w:val="28"/>
        </w:rPr>
      </w:pPr>
    </w:p>
    <w:p w:rsidR="00513676" w:rsidRDefault="00513676" w:rsidP="00BD2049">
      <w:pPr>
        <w:jc w:val="both"/>
        <w:rPr>
          <w:rFonts w:ascii="Garamond" w:hAnsi="Garamond"/>
        </w:rPr>
      </w:pPr>
      <w:r>
        <w:rPr>
          <w:rFonts w:ascii="Garamond" w:hAnsi="Garamond"/>
        </w:rPr>
        <w:t xml:space="preserve">In this area of study students produce an analytical response and a creative response to two separate texts. </w:t>
      </w:r>
    </w:p>
    <w:p w:rsidR="00513676" w:rsidRDefault="00513676" w:rsidP="0012352B">
      <w:pPr>
        <w:rPr>
          <w:rFonts w:ascii="Garamond" w:hAnsi="Garamond"/>
        </w:rPr>
      </w:pPr>
    </w:p>
    <w:p w:rsidR="0012352B" w:rsidRDefault="00513676" w:rsidP="00BD2049">
      <w:pPr>
        <w:jc w:val="both"/>
        <w:rPr>
          <w:rFonts w:ascii="Garamond" w:hAnsi="Garamond"/>
        </w:rPr>
      </w:pPr>
      <w:r>
        <w:rPr>
          <w:rFonts w:ascii="Garamond" w:hAnsi="Garamond"/>
        </w:rPr>
        <w:t xml:space="preserve">Students will produce an analytical response </w:t>
      </w:r>
      <w:r w:rsidR="00BD2049">
        <w:rPr>
          <w:rFonts w:ascii="Garamond" w:hAnsi="Garamond"/>
        </w:rPr>
        <w:t>to</w:t>
      </w:r>
      <w:r>
        <w:rPr>
          <w:rFonts w:ascii="Garamond" w:hAnsi="Garamond"/>
        </w:rPr>
        <w:t xml:space="preserve"> </w:t>
      </w:r>
      <w:r w:rsidRPr="00513676">
        <w:rPr>
          <w:rFonts w:ascii="Garamond" w:hAnsi="Garamond"/>
          <w:i/>
        </w:rPr>
        <w:t>I’m Not Scared</w:t>
      </w:r>
      <w:r>
        <w:rPr>
          <w:rFonts w:ascii="Garamond" w:hAnsi="Garamond"/>
        </w:rPr>
        <w:t xml:space="preserve">. </w:t>
      </w:r>
      <w:r w:rsidR="0012352B" w:rsidRPr="003A4EAE">
        <w:rPr>
          <w:rFonts w:ascii="Garamond" w:hAnsi="Garamond"/>
        </w:rPr>
        <w:t>As a part of this</w:t>
      </w:r>
      <w:r w:rsidR="0012352B">
        <w:rPr>
          <w:rFonts w:ascii="Garamond" w:hAnsi="Garamond"/>
        </w:rPr>
        <w:t xml:space="preserve"> study </w:t>
      </w:r>
      <w:r w:rsidR="00BD2049">
        <w:rPr>
          <w:rFonts w:ascii="Garamond" w:hAnsi="Garamond"/>
        </w:rPr>
        <w:t xml:space="preserve">students will deal with the ways in which texts convey meaning and various points of view on key issues. They will support their views with evidence from the text. </w:t>
      </w:r>
    </w:p>
    <w:p w:rsidR="00BD2049" w:rsidRDefault="00BD2049" w:rsidP="00BD2049">
      <w:pPr>
        <w:jc w:val="both"/>
        <w:rPr>
          <w:rFonts w:ascii="Garamond" w:hAnsi="Garamond"/>
        </w:rPr>
      </w:pPr>
    </w:p>
    <w:p w:rsidR="00BD2049" w:rsidRPr="003A4EAE" w:rsidRDefault="00BD2049" w:rsidP="00BD2049">
      <w:pPr>
        <w:jc w:val="both"/>
        <w:rPr>
          <w:rFonts w:ascii="Garamond" w:hAnsi="Garamond"/>
        </w:rPr>
      </w:pPr>
      <w:r>
        <w:rPr>
          <w:rFonts w:ascii="Garamond" w:hAnsi="Garamond"/>
        </w:rPr>
        <w:t xml:space="preserve">Students will produce a creative response to the </w:t>
      </w:r>
      <w:r w:rsidR="001B41FA">
        <w:rPr>
          <w:rFonts w:ascii="Garamond" w:hAnsi="Garamond"/>
        </w:rPr>
        <w:t xml:space="preserve">other </w:t>
      </w:r>
      <w:r>
        <w:rPr>
          <w:rFonts w:ascii="Garamond" w:hAnsi="Garamond"/>
        </w:rPr>
        <w:t xml:space="preserve">text. </w:t>
      </w:r>
      <w:r w:rsidR="001B41FA">
        <w:rPr>
          <w:rFonts w:ascii="Garamond" w:hAnsi="Garamond"/>
        </w:rPr>
        <w:t xml:space="preserve">They will plan a piece of writing that takes into account purpose, context and audience. They will also produce a written explanation of the decisions made in the writing process and how these decisions demonstrate an understanding of the text. </w:t>
      </w:r>
    </w:p>
    <w:p w:rsidR="0012352B" w:rsidRPr="001529EB" w:rsidRDefault="0012352B" w:rsidP="0012352B">
      <w:pPr>
        <w:rPr>
          <w:rFonts w:ascii="Garamond" w:hAnsi="Garamond"/>
        </w:rPr>
      </w:pPr>
    </w:p>
    <w:p w:rsidR="0012352B" w:rsidRPr="00797B33" w:rsidRDefault="0012352B" w:rsidP="0012352B">
      <w:pPr>
        <w:rPr>
          <w:rFonts w:ascii="Garamond" w:hAnsi="Garamond"/>
          <w:b/>
          <w:sz w:val="32"/>
        </w:rPr>
      </w:pPr>
      <w:r w:rsidRPr="00797B33">
        <w:rPr>
          <w:rFonts w:ascii="Garamond" w:hAnsi="Garamond"/>
          <w:b/>
          <w:sz w:val="32"/>
        </w:rPr>
        <w:t>Issue</w:t>
      </w:r>
      <w:r w:rsidR="00613D67">
        <w:rPr>
          <w:rFonts w:ascii="Garamond" w:hAnsi="Garamond"/>
          <w:b/>
          <w:sz w:val="32"/>
        </w:rPr>
        <w:t>s</w:t>
      </w:r>
      <w:r w:rsidRPr="00797B33">
        <w:rPr>
          <w:rFonts w:ascii="Garamond" w:hAnsi="Garamond"/>
          <w:b/>
          <w:sz w:val="32"/>
        </w:rPr>
        <w:t xml:space="preserve"> – Using Language to Persuade</w:t>
      </w:r>
    </w:p>
    <w:p w:rsidR="0012352B" w:rsidRPr="00173DA4" w:rsidRDefault="0012352B" w:rsidP="0012352B">
      <w:pPr>
        <w:rPr>
          <w:rFonts w:ascii="Garamond" w:hAnsi="Garamond"/>
          <w:b/>
          <w:sz w:val="28"/>
        </w:rPr>
      </w:pPr>
    </w:p>
    <w:p w:rsidR="0012352B" w:rsidRPr="001B41FA" w:rsidRDefault="0012352B" w:rsidP="0012352B">
      <w:pPr>
        <w:numPr>
          <w:ilvl w:val="0"/>
          <w:numId w:val="1"/>
        </w:numPr>
        <w:rPr>
          <w:rFonts w:ascii="Garamond" w:hAnsi="Garamond"/>
          <w:b/>
        </w:rPr>
      </w:pPr>
      <w:r w:rsidRPr="001B41FA">
        <w:rPr>
          <w:rFonts w:ascii="Garamond" w:hAnsi="Garamond"/>
          <w:b/>
        </w:rPr>
        <w:t>We will explore an issue</w:t>
      </w:r>
      <w:r w:rsidR="001B41FA" w:rsidRPr="001B41FA">
        <w:rPr>
          <w:rFonts w:ascii="Garamond" w:hAnsi="Garamond"/>
          <w:b/>
        </w:rPr>
        <w:t xml:space="preserve"> that develops throughout the year</w:t>
      </w:r>
      <w:r w:rsidRPr="001B41FA">
        <w:rPr>
          <w:rFonts w:ascii="Garamond" w:hAnsi="Garamond"/>
          <w:b/>
        </w:rPr>
        <w:t>.</w:t>
      </w:r>
    </w:p>
    <w:p w:rsidR="0012352B" w:rsidRPr="001529EB" w:rsidRDefault="0012352B" w:rsidP="0012352B">
      <w:pPr>
        <w:rPr>
          <w:rFonts w:ascii="Garamond" w:hAnsi="Garamond"/>
        </w:rPr>
      </w:pPr>
    </w:p>
    <w:p w:rsidR="0012352B" w:rsidRDefault="0012352B" w:rsidP="001B41FA">
      <w:pPr>
        <w:jc w:val="both"/>
        <w:rPr>
          <w:rFonts w:ascii="Garamond" w:hAnsi="Garamond"/>
        </w:rPr>
      </w:pPr>
      <w:r w:rsidRPr="001529EB">
        <w:rPr>
          <w:rFonts w:ascii="Garamond" w:hAnsi="Garamond"/>
        </w:rPr>
        <w:t xml:space="preserve">Throughout the year, we will study and analyse how </w:t>
      </w:r>
      <w:r w:rsidR="001B41FA">
        <w:rPr>
          <w:rFonts w:ascii="Garamond" w:hAnsi="Garamond"/>
        </w:rPr>
        <w:t>argument and persuasive language are used in</w:t>
      </w:r>
      <w:r w:rsidRPr="001529EB">
        <w:rPr>
          <w:rFonts w:ascii="Garamond" w:hAnsi="Garamond"/>
        </w:rPr>
        <w:t xml:space="preserve"> written and oral texts. Similarly, you will prepare</w:t>
      </w:r>
      <w:r>
        <w:rPr>
          <w:rFonts w:ascii="Garamond" w:hAnsi="Garamond"/>
        </w:rPr>
        <w:t xml:space="preserve"> and present </w:t>
      </w:r>
      <w:r w:rsidR="001B41FA">
        <w:rPr>
          <w:rFonts w:ascii="Garamond" w:hAnsi="Garamond"/>
        </w:rPr>
        <w:t xml:space="preserve">two persuasive texts </w:t>
      </w:r>
      <w:r w:rsidRPr="001529EB">
        <w:rPr>
          <w:rFonts w:ascii="Garamond" w:hAnsi="Garamond"/>
        </w:rPr>
        <w:t>on an issue to be det</w:t>
      </w:r>
      <w:r>
        <w:rPr>
          <w:rFonts w:ascii="Garamond" w:hAnsi="Garamond"/>
        </w:rPr>
        <w:t xml:space="preserve">ermined by your teachers. </w:t>
      </w:r>
    </w:p>
    <w:p w:rsidR="0012352B" w:rsidRDefault="0012352B" w:rsidP="0012352B">
      <w:pPr>
        <w:rPr>
          <w:rFonts w:ascii="Garamond" w:hAnsi="Garamond"/>
        </w:rPr>
      </w:pPr>
    </w:p>
    <w:p w:rsidR="0012352B" w:rsidRPr="00797B33" w:rsidRDefault="0012352B" w:rsidP="0012352B">
      <w:pPr>
        <w:rPr>
          <w:rFonts w:ascii="Garamond" w:hAnsi="Garamond"/>
          <w:b/>
          <w:sz w:val="32"/>
        </w:rPr>
      </w:pPr>
      <w:r w:rsidRPr="00797B33">
        <w:rPr>
          <w:rFonts w:ascii="Garamond" w:hAnsi="Garamond"/>
          <w:b/>
          <w:sz w:val="32"/>
        </w:rPr>
        <w:t>Exam</w:t>
      </w:r>
    </w:p>
    <w:p w:rsidR="0012352B" w:rsidRPr="001529EB" w:rsidRDefault="0012352B" w:rsidP="0012352B">
      <w:pPr>
        <w:rPr>
          <w:rFonts w:ascii="Garamond" w:hAnsi="Garamond"/>
        </w:rPr>
      </w:pPr>
    </w:p>
    <w:p w:rsidR="0012352B" w:rsidRDefault="0012352B" w:rsidP="0012352B">
      <w:pPr>
        <w:rPr>
          <w:rFonts w:ascii="Garamond" w:hAnsi="Garamond"/>
        </w:rPr>
      </w:pPr>
      <w:r>
        <w:rPr>
          <w:rFonts w:ascii="Garamond" w:hAnsi="Garamond"/>
        </w:rPr>
        <w:t xml:space="preserve">In Year 11 English you must sit two exams. </w:t>
      </w:r>
    </w:p>
    <w:p w:rsidR="0012352B" w:rsidRDefault="0012352B" w:rsidP="001B41FA">
      <w:pPr>
        <w:jc w:val="both"/>
        <w:rPr>
          <w:rFonts w:ascii="Garamond" w:hAnsi="Garamond"/>
        </w:rPr>
      </w:pPr>
      <w:r>
        <w:rPr>
          <w:rFonts w:ascii="Garamond" w:hAnsi="Garamond"/>
        </w:rPr>
        <w:t xml:space="preserve">The mid-year exam is of one and a half hour duration and will require you to undertake a language analysis on the issue we studied in class. </w:t>
      </w:r>
    </w:p>
    <w:p w:rsidR="0012352B" w:rsidRDefault="0012352B" w:rsidP="001B41FA">
      <w:pPr>
        <w:jc w:val="both"/>
        <w:rPr>
          <w:rFonts w:ascii="Garamond" w:hAnsi="Garamond"/>
        </w:rPr>
      </w:pPr>
      <w:r>
        <w:rPr>
          <w:rFonts w:ascii="Garamond" w:hAnsi="Garamond"/>
        </w:rPr>
        <w:t>The final assessment is a 2 hour exam</w:t>
      </w:r>
      <w:r w:rsidRPr="001529EB">
        <w:rPr>
          <w:rFonts w:ascii="Garamond" w:hAnsi="Garamond"/>
        </w:rPr>
        <w:t xml:space="preserve"> at the end of the year. You will write on </w:t>
      </w:r>
      <w:r>
        <w:rPr>
          <w:rFonts w:ascii="Garamond" w:hAnsi="Garamond"/>
        </w:rPr>
        <w:t xml:space="preserve">one of </w:t>
      </w:r>
      <w:r w:rsidRPr="001529EB">
        <w:rPr>
          <w:rFonts w:ascii="Garamond" w:hAnsi="Garamond"/>
        </w:rPr>
        <w:t xml:space="preserve">the texts </w:t>
      </w:r>
      <w:r>
        <w:rPr>
          <w:rFonts w:ascii="Garamond" w:hAnsi="Garamond"/>
        </w:rPr>
        <w:t>we</w:t>
      </w:r>
      <w:r w:rsidRPr="001529EB">
        <w:rPr>
          <w:rFonts w:ascii="Garamond" w:hAnsi="Garamond"/>
        </w:rPr>
        <w:t xml:space="preserve"> have studied during the year and complete </w:t>
      </w:r>
      <w:r>
        <w:rPr>
          <w:rFonts w:ascii="Garamond" w:hAnsi="Garamond"/>
        </w:rPr>
        <w:t xml:space="preserve">a </w:t>
      </w:r>
      <w:r w:rsidRPr="001529EB">
        <w:rPr>
          <w:rFonts w:ascii="Garamond" w:hAnsi="Garamond"/>
        </w:rPr>
        <w:t>language analysis task</w:t>
      </w:r>
      <w:r>
        <w:rPr>
          <w:rFonts w:ascii="Garamond" w:hAnsi="Garamond"/>
        </w:rPr>
        <w:t xml:space="preserve"> on an undisclosed issue</w:t>
      </w:r>
      <w:r w:rsidRPr="001529EB">
        <w:rPr>
          <w:rFonts w:ascii="Garamond" w:hAnsi="Garamond"/>
        </w:rPr>
        <w:t xml:space="preserve">. </w:t>
      </w:r>
      <w:r>
        <w:rPr>
          <w:rFonts w:ascii="Garamond" w:hAnsi="Garamond"/>
        </w:rPr>
        <w:t>Your end-of-year exam result will appear on your final report.</w:t>
      </w:r>
    </w:p>
    <w:p w:rsidR="00513676" w:rsidRDefault="00513676" w:rsidP="0012352B">
      <w:pPr>
        <w:rPr>
          <w:rFonts w:ascii="Garamond" w:hAnsi="Garamond"/>
        </w:rPr>
      </w:pPr>
    </w:p>
    <w:tbl>
      <w:tblPr>
        <w:tblStyle w:val="TableGrid"/>
        <w:tblW w:w="0" w:type="auto"/>
        <w:tblLook w:val="04A0" w:firstRow="1" w:lastRow="0" w:firstColumn="1" w:lastColumn="0" w:noHBand="0" w:noVBand="1"/>
      </w:tblPr>
      <w:tblGrid>
        <w:gridCol w:w="4477"/>
        <w:gridCol w:w="4539"/>
      </w:tblGrid>
      <w:tr w:rsidR="001A6B84" w:rsidTr="00973C51">
        <w:tc>
          <w:tcPr>
            <w:tcW w:w="4477" w:type="dxa"/>
          </w:tcPr>
          <w:p w:rsidR="001A6B84" w:rsidRPr="001A6B84" w:rsidRDefault="001A6B84" w:rsidP="001A6B84">
            <w:pPr>
              <w:rPr>
                <w:rFonts w:ascii="Garamond" w:hAnsi="Garamond"/>
                <w:b/>
                <w:u w:val="single"/>
              </w:rPr>
            </w:pPr>
            <w:r w:rsidRPr="001A6B84">
              <w:rPr>
                <w:rFonts w:ascii="Garamond" w:hAnsi="Garamond"/>
                <w:b/>
                <w:u w:val="single"/>
              </w:rPr>
              <w:t>Things you MUST have</w:t>
            </w:r>
          </w:p>
          <w:p w:rsidR="001A6B84" w:rsidRPr="001A6B84" w:rsidRDefault="001A6B84" w:rsidP="001A6B84">
            <w:pPr>
              <w:jc w:val="center"/>
              <w:rPr>
                <w:rFonts w:ascii="Garamond" w:hAnsi="Garamond"/>
                <w:b/>
              </w:rPr>
            </w:pPr>
          </w:p>
          <w:p w:rsidR="001A6B84" w:rsidRPr="001A6B84" w:rsidRDefault="001A6B84" w:rsidP="001A6B84">
            <w:pPr>
              <w:numPr>
                <w:ilvl w:val="0"/>
                <w:numId w:val="8"/>
              </w:numPr>
              <w:rPr>
                <w:rFonts w:ascii="Garamond" w:hAnsi="Garamond"/>
                <w:b/>
              </w:rPr>
            </w:pPr>
            <w:r w:rsidRPr="001A6B84">
              <w:rPr>
                <w:rFonts w:ascii="Garamond" w:hAnsi="Garamond"/>
                <w:b/>
              </w:rPr>
              <w:t>A copy of EACH novel/play</w:t>
            </w:r>
          </w:p>
          <w:p w:rsidR="001A6B84" w:rsidRPr="001A6B84" w:rsidRDefault="001A6B84" w:rsidP="001A6B84">
            <w:pPr>
              <w:numPr>
                <w:ilvl w:val="0"/>
                <w:numId w:val="8"/>
              </w:numPr>
              <w:rPr>
                <w:rFonts w:ascii="Garamond" w:hAnsi="Garamond"/>
                <w:b/>
              </w:rPr>
            </w:pPr>
            <w:r w:rsidRPr="001A6B84">
              <w:rPr>
                <w:rFonts w:ascii="Garamond" w:hAnsi="Garamond"/>
                <w:b/>
              </w:rPr>
              <w:t>A dictionary</w:t>
            </w:r>
          </w:p>
          <w:p w:rsidR="001A6B84" w:rsidRPr="001A6B84" w:rsidRDefault="001A6B84" w:rsidP="001A6B84">
            <w:pPr>
              <w:numPr>
                <w:ilvl w:val="0"/>
                <w:numId w:val="8"/>
              </w:numPr>
              <w:rPr>
                <w:rFonts w:ascii="Garamond" w:hAnsi="Garamond"/>
                <w:b/>
              </w:rPr>
            </w:pPr>
            <w:r w:rsidRPr="001A6B84">
              <w:rPr>
                <w:rFonts w:ascii="Garamond" w:hAnsi="Garamond"/>
                <w:b/>
              </w:rPr>
              <w:t>An English Folder (see below)</w:t>
            </w:r>
          </w:p>
          <w:p w:rsidR="001A6B84" w:rsidRPr="001A6B84" w:rsidRDefault="001A6B84" w:rsidP="001A6B84">
            <w:pPr>
              <w:numPr>
                <w:ilvl w:val="0"/>
                <w:numId w:val="8"/>
              </w:numPr>
              <w:rPr>
                <w:rFonts w:ascii="Garamond" w:hAnsi="Garamond"/>
                <w:b/>
              </w:rPr>
            </w:pPr>
            <w:r w:rsidRPr="001A6B84">
              <w:rPr>
                <w:rFonts w:ascii="Garamond" w:hAnsi="Garamond"/>
                <w:b/>
              </w:rPr>
              <w:t>Pens, pencils, highlighters</w:t>
            </w:r>
          </w:p>
          <w:p w:rsidR="001A6B84" w:rsidRPr="001A6B84" w:rsidRDefault="001A6B84" w:rsidP="001A6B84">
            <w:pPr>
              <w:rPr>
                <w:rFonts w:ascii="Garamond" w:hAnsi="Garamond"/>
                <w:b/>
              </w:rPr>
            </w:pPr>
          </w:p>
          <w:p w:rsidR="001A6B84" w:rsidRPr="001A6B84" w:rsidRDefault="001A6B84" w:rsidP="001A6B84">
            <w:pPr>
              <w:rPr>
                <w:rFonts w:ascii="Garamond" w:hAnsi="Garamond"/>
                <w:b/>
              </w:rPr>
            </w:pPr>
            <w:r w:rsidRPr="001A6B84">
              <w:rPr>
                <w:rFonts w:ascii="Garamond" w:hAnsi="Garamond"/>
                <w:b/>
              </w:rPr>
              <w:t>RECOMMENDED</w:t>
            </w:r>
          </w:p>
          <w:p w:rsidR="001A6B84" w:rsidRPr="001A6B84" w:rsidRDefault="001A6B84" w:rsidP="001A6B84">
            <w:pPr>
              <w:numPr>
                <w:ilvl w:val="0"/>
                <w:numId w:val="8"/>
              </w:numPr>
              <w:rPr>
                <w:rFonts w:ascii="Garamond" w:hAnsi="Garamond"/>
                <w:b/>
                <w:i/>
              </w:rPr>
            </w:pPr>
            <w:r w:rsidRPr="001A6B84">
              <w:rPr>
                <w:rFonts w:ascii="Garamond" w:hAnsi="Garamond"/>
                <w:b/>
              </w:rPr>
              <w:t xml:space="preserve">Your OWN copy of the film </w:t>
            </w:r>
            <w:r w:rsidR="00973C51">
              <w:rPr>
                <w:rFonts w:ascii="Garamond" w:hAnsi="Garamond"/>
                <w:b/>
                <w:i/>
              </w:rPr>
              <w:t>On the Waterfront.</w:t>
            </w:r>
          </w:p>
          <w:p w:rsidR="001A6B84" w:rsidRPr="001A6B84" w:rsidRDefault="001A6B84" w:rsidP="001A6B84">
            <w:pPr>
              <w:ind w:left="360"/>
              <w:rPr>
                <w:rFonts w:ascii="Garamond" w:hAnsi="Garamond"/>
              </w:rPr>
            </w:pPr>
          </w:p>
          <w:p w:rsidR="001A6B84" w:rsidRPr="001A6B84" w:rsidRDefault="002E461C" w:rsidP="001A6B84">
            <w:pPr>
              <w:rPr>
                <w:rFonts w:ascii="Garamond" w:hAnsi="Garamond"/>
                <w:b/>
                <w:u w:val="single"/>
              </w:rPr>
            </w:pPr>
            <w:r>
              <w:rPr>
                <w:rFonts w:ascii="Garamond" w:hAnsi="Garamond"/>
                <w:b/>
                <w:u w:val="single"/>
              </w:rPr>
              <w:t>Work folder</w:t>
            </w:r>
          </w:p>
          <w:p w:rsidR="001A6B84" w:rsidRPr="001A6B84" w:rsidRDefault="001A6B84" w:rsidP="001A6B84">
            <w:pPr>
              <w:rPr>
                <w:rFonts w:ascii="Garamond" w:hAnsi="Garamond"/>
                <w:b/>
              </w:rPr>
            </w:pPr>
          </w:p>
          <w:p w:rsidR="001A6B84" w:rsidRPr="001A6B84" w:rsidRDefault="002E461C" w:rsidP="001A6B84">
            <w:pPr>
              <w:rPr>
                <w:rFonts w:ascii="Garamond" w:hAnsi="Garamond"/>
                <w:b/>
              </w:rPr>
            </w:pPr>
            <w:r>
              <w:rPr>
                <w:rFonts w:ascii="Garamond" w:hAnsi="Garamond"/>
                <w:b/>
              </w:rPr>
              <w:t>What is a work folder</w:t>
            </w:r>
            <w:r w:rsidR="001A6B84" w:rsidRPr="001A6B84">
              <w:rPr>
                <w:rFonts w:ascii="Garamond" w:hAnsi="Garamond"/>
                <w:b/>
              </w:rPr>
              <w:t>?</w:t>
            </w:r>
          </w:p>
          <w:p w:rsidR="001A6B84" w:rsidRPr="001A6B84" w:rsidRDefault="002E461C" w:rsidP="001A6B84">
            <w:pPr>
              <w:rPr>
                <w:rFonts w:ascii="Garamond" w:hAnsi="Garamond"/>
              </w:rPr>
            </w:pPr>
            <w:r>
              <w:rPr>
                <w:rFonts w:ascii="Garamond" w:hAnsi="Garamond"/>
              </w:rPr>
              <w:t>Your English work folder</w:t>
            </w:r>
            <w:r w:rsidR="001A6B84" w:rsidRPr="001A6B84">
              <w:rPr>
                <w:rFonts w:ascii="Garamond" w:hAnsi="Garamond"/>
              </w:rPr>
              <w:t xml:space="preserve"> is a record of your work (both assessed and unassessed) and how you went about doing it. Do not throw out ANY work during the year! You will need all the information for your mid and end of year exams. </w:t>
            </w:r>
          </w:p>
          <w:p w:rsidR="001A6B84" w:rsidRPr="001A6B84" w:rsidRDefault="001A6B84" w:rsidP="001A6B84">
            <w:pPr>
              <w:rPr>
                <w:rFonts w:ascii="Garamond" w:hAnsi="Garamond"/>
              </w:rPr>
            </w:pPr>
          </w:p>
          <w:p w:rsidR="001A6B84" w:rsidRPr="001A6B84" w:rsidRDefault="002E461C" w:rsidP="001A6B84">
            <w:pPr>
              <w:rPr>
                <w:rFonts w:ascii="Garamond" w:hAnsi="Garamond"/>
                <w:b/>
              </w:rPr>
            </w:pPr>
            <w:r>
              <w:rPr>
                <w:rFonts w:ascii="Garamond" w:hAnsi="Garamond"/>
                <w:b/>
              </w:rPr>
              <w:t>How will my work folder</w:t>
            </w:r>
            <w:r w:rsidR="001A6B84" w:rsidRPr="001A6B84">
              <w:rPr>
                <w:rFonts w:ascii="Garamond" w:hAnsi="Garamond"/>
                <w:b/>
              </w:rPr>
              <w:t xml:space="preserve"> be organised?</w:t>
            </w:r>
          </w:p>
          <w:p w:rsidR="001A6B84" w:rsidRPr="001A6B84" w:rsidRDefault="002E461C" w:rsidP="001A6B84">
            <w:pPr>
              <w:rPr>
                <w:rFonts w:ascii="Garamond" w:hAnsi="Garamond"/>
              </w:rPr>
            </w:pPr>
            <w:r>
              <w:rPr>
                <w:rFonts w:ascii="Garamond" w:hAnsi="Garamond"/>
              </w:rPr>
              <w:t>Your work folder</w:t>
            </w:r>
            <w:r w:rsidR="001A6B84" w:rsidRPr="001A6B84">
              <w:rPr>
                <w:rFonts w:ascii="Garamond" w:hAnsi="Garamond"/>
              </w:rPr>
              <w:t xml:space="preserve"> will be organised into sections titled</w:t>
            </w:r>
          </w:p>
          <w:p w:rsidR="001A6B84" w:rsidRPr="001A6B84" w:rsidRDefault="001A6B84" w:rsidP="001A6B84">
            <w:pPr>
              <w:numPr>
                <w:ilvl w:val="0"/>
                <w:numId w:val="2"/>
              </w:numPr>
              <w:rPr>
                <w:rFonts w:ascii="Garamond" w:hAnsi="Garamond"/>
              </w:rPr>
            </w:pPr>
            <w:r w:rsidRPr="001A6B84">
              <w:rPr>
                <w:rFonts w:ascii="Garamond" w:hAnsi="Garamond"/>
              </w:rPr>
              <w:t>Course Information and Work Requirements</w:t>
            </w:r>
          </w:p>
          <w:p w:rsidR="00973C51" w:rsidRDefault="00973C51" w:rsidP="00973C51">
            <w:pPr>
              <w:numPr>
                <w:ilvl w:val="0"/>
                <w:numId w:val="2"/>
              </w:numPr>
              <w:rPr>
                <w:rFonts w:ascii="Garamond" w:hAnsi="Garamond"/>
              </w:rPr>
            </w:pPr>
            <w:r w:rsidRPr="001A6B84">
              <w:rPr>
                <w:rFonts w:ascii="Garamond" w:hAnsi="Garamond"/>
              </w:rPr>
              <w:t>Text Response</w:t>
            </w:r>
          </w:p>
          <w:p w:rsidR="00973C51" w:rsidRPr="001A6B84" w:rsidRDefault="00973C51" w:rsidP="00973C51">
            <w:pPr>
              <w:numPr>
                <w:ilvl w:val="0"/>
                <w:numId w:val="2"/>
              </w:numPr>
              <w:rPr>
                <w:rFonts w:ascii="Garamond" w:hAnsi="Garamond"/>
              </w:rPr>
            </w:pPr>
            <w:r>
              <w:rPr>
                <w:rFonts w:ascii="Garamond" w:hAnsi="Garamond"/>
              </w:rPr>
              <w:t>Comparative Text Response</w:t>
            </w:r>
          </w:p>
          <w:p w:rsidR="00973C51" w:rsidRPr="001A6B84" w:rsidRDefault="00973C51" w:rsidP="00973C51">
            <w:pPr>
              <w:numPr>
                <w:ilvl w:val="0"/>
                <w:numId w:val="2"/>
              </w:numPr>
              <w:rPr>
                <w:rFonts w:ascii="Garamond" w:hAnsi="Garamond"/>
              </w:rPr>
            </w:pPr>
            <w:r w:rsidRPr="001A6B84">
              <w:rPr>
                <w:rFonts w:ascii="Garamond" w:hAnsi="Garamond"/>
              </w:rPr>
              <w:t>Language Analysis</w:t>
            </w:r>
          </w:p>
          <w:p w:rsidR="001A6B84" w:rsidRPr="001A6B84" w:rsidRDefault="001A6B84" w:rsidP="001A6B84">
            <w:pPr>
              <w:numPr>
                <w:ilvl w:val="0"/>
                <w:numId w:val="2"/>
              </w:numPr>
              <w:rPr>
                <w:rFonts w:ascii="Garamond" w:hAnsi="Garamond"/>
              </w:rPr>
            </w:pPr>
            <w:r w:rsidRPr="001A6B84">
              <w:rPr>
                <w:rFonts w:ascii="Garamond" w:hAnsi="Garamond"/>
              </w:rPr>
              <w:t>Presentation of an Issue (Oral presentation)</w:t>
            </w:r>
          </w:p>
          <w:p w:rsidR="00973C51" w:rsidRPr="001A6B84" w:rsidRDefault="00973C51" w:rsidP="001A6B84">
            <w:pPr>
              <w:numPr>
                <w:ilvl w:val="0"/>
                <w:numId w:val="2"/>
              </w:numPr>
              <w:rPr>
                <w:rFonts w:ascii="Garamond" w:hAnsi="Garamond"/>
              </w:rPr>
            </w:pPr>
            <w:r>
              <w:rPr>
                <w:rFonts w:ascii="Garamond" w:hAnsi="Garamond"/>
              </w:rPr>
              <w:t>Creative Response</w:t>
            </w:r>
          </w:p>
          <w:p w:rsidR="001A6B84" w:rsidRPr="001A6B84" w:rsidRDefault="001A6B84" w:rsidP="001A6B84">
            <w:pPr>
              <w:rPr>
                <w:rFonts w:ascii="Garamond" w:hAnsi="Garamond"/>
              </w:rPr>
            </w:pPr>
          </w:p>
          <w:p w:rsidR="001A6B84" w:rsidRPr="001A6B84" w:rsidRDefault="001A6B84" w:rsidP="001A6B84">
            <w:pPr>
              <w:rPr>
                <w:rFonts w:ascii="Garamond" w:hAnsi="Garamond"/>
                <w:b/>
              </w:rPr>
            </w:pPr>
            <w:r w:rsidRPr="001A6B84">
              <w:rPr>
                <w:rFonts w:ascii="Garamond" w:hAnsi="Garamond"/>
                <w:b/>
              </w:rPr>
              <w:t>What stationery will I need?</w:t>
            </w:r>
          </w:p>
          <w:p w:rsidR="001A6B84" w:rsidRPr="001A6B84" w:rsidRDefault="001A6B84" w:rsidP="001A6B84">
            <w:pPr>
              <w:rPr>
                <w:rFonts w:ascii="Garamond" w:hAnsi="Garamond"/>
              </w:rPr>
            </w:pPr>
            <w:r w:rsidRPr="001A6B84">
              <w:rPr>
                <w:rFonts w:ascii="Garamond" w:hAnsi="Garamond"/>
              </w:rPr>
              <w:t>You MUST have</w:t>
            </w:r>
          </w:p>
          <w:p w:rsidR="001A6B84" w:rsidRPr="001A6B84" w:rsidRDefault="001A6B84" w:rsidP="001A6B84">
            <w:pPr>
              <w:numPr>
                <w:ilvl w:val="0"/>
                <w:numId w:val="3"/>
              </w:numPr>
              <w:rPr>
                <w:rFonts w:ascii="Garamond" w:hAnsi="Garamond"/>
              </w:rPr>
            </w:pPr>
            <w:r w:rsidRPr="001A6B84">
              <w:rPr>
                <w:rFonts w:ascii="Garamond" w:hAnsi="Garamond"/>
              </w:rPr>
              <w:t>A heavy duty folder (about $4.00)</w:t>
            </w:r>
          </w:p>
          <w:p w:rsidR="001A6B84" w:rsidRPr="001A6B84" w:rsidRDefault="001A6B84" w:rsidP="001A6B84">
            <w:pPr>
              <w:numPr>
                <w:ilvl w:val="0"/>
                <w:numId w:val="3"/>
              </w:numPr>
              <w:rPr>
                <w:rFonts w:ascii="Garamond" w:hAnsi="Garamond"/>
              </w:rPr>
            </w:pPr>
            <w:r w:rsidRPr="001A6B84">
              <w:rPr>
                <w:rFonts w:ascii="Garamond" w:hAnsi="Garamond"/>
              </w:rPr>
              <w:t>A packet of dividers (about $1.00)</w:t>
            </w:r>
          </w:p>
          <w:p w:rsidR="001A6B84" w:rsidRPr="001A6B84" w:rsidRDefault="001A6B84" w:rsidP="001A6B84">
            <w:pPr>
              <w:numPr>
                <w:ilvl w:val="0"/>
                <w:numId w:val="3"/>
              </w:numPr>
              <w:rPr>
                <w:rFonts w:ascii="Garamond" w:hAnsi="Garamond"/>
              </w:rPr>
            </w:pPr>
            <w:r w:rsidRPr="001A6B84">
              <w:rPr>
                <w:rFonts w:ascii="Garamond" w:hAnsi="Garamond"/>
              </w:rPr>
              <w:t>A packet of plastic pockets for handouts (about $1.00)</w:t>
            </w:r>
          </w:p>
          <w:p w:rsidR="001A6B84" w:rsidRPr="001A6B84" w:rsidRDefault="001A6B84" w:rsidP="0012352B">
            <w:pPr>
              <w:rPr>
                <w:rFonts w:ascii="Garamond" w:hAnsi="Garamond"/>
                <w:b/>
                <w:u w:val="single"/>
              </w:rPr>
            </w:pPr>
          </w:p>
        </w:tc>
        <w:tc>
          <w:tcPr>
            <w:tcW w:w="4539" w:type="dxa"/>
          </w:tcPr>
          <w:p w:rsidR="001A6B84" w:rsidRPr="001A6B84" w:rsidRDefault="001A6B84" w:rsidP="001A6B84">
            <w:pPr>
              <w:rPr>
                <w:rFonts w:ascii="Garamond" w:hAnsi="Garamond"/>
                <w:b/>
              </w:rPr>
            </w:pPr>
            <w:r w:rsidRPr="001A6B84">
              <w:rPr>
                <w:rFonts w:ascii="Garamond" w:hAnsi="Garamond"/>
                <w:b/>
              </w:rPr>
              <w:t>What will be covere</w:t>
            </w:r>
            <w:r w:rsidR="002E461C">
              <w:rPr>
                <w:rFonts w:ascii="Garamond" w:hAnsi="Garamond"/>
                <w:b/>
              </w:rPr>
              <w:t>d in each section of my work folder</w:t>
            </w:r>
            <w:r w:rsidRPr="001A6B84">
              <w:rPr>
                <w:rFonts w:ascii="Garamond" w:hAnsi="Garamond"/>
                <w:b/>
              </w:rPr>
              <w:t>?</w:t>
            </w:r>
          </w:p>
          <w:p w:rsidR="001A6B84" w:rsidRPr="001A6B84" w:rsidRDefault="001A6B84" w:rsidP="001A6B84">
            <w:pPr>
              <w:ind w:left="360"/>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Course Information and Requirements</w:t>
            </w:r>
          </w:p>
          <w:p w:rsidR="001A6B84" w:rsidRPr="001A6B84" w:rsidRDefault="001A6B84" w:rsidP="001A6B84">
            <w:pPr>
              <w:numPr>
                <w:ilvl w:val="0"/>
                <w:numId w:val="6"/>
              </w:numPr>
              <w:tabs>
                <w:tab w:val="clear" w:pos="1800"/>
                <w:tab w:val="num" w:pos="709"/>
              </w:tabs>
              <w:ind w:left="1134" w:hanging="425"/>
              <w:rPr>
                <w:rFonts w:ascii="Garamond" w:hAnsi="Garamond"/>
              </w:rPr>
            </w:pPr>
            <w:r w:rsidRPr="001A6B84">
              <w:rPr>
                <w:rFonts w:ascii="Garamond" w:hAnsi="Garamond"/>
              </w:rPr>
              <w:t>A timeline specifying dates for completion of work requirements</w:t>
            </w:r>
          </w:p>
          <w:p w:rsidR="001A6B84" w:rsidRPr="001A6B84" w:rsidRDefault="001A6B84" w:rsidP="001A6B84">
            <w:pPr>
              <w:numPr>
                <w:ilvl w:val="0"/>
                <w:numId w:val="6"/>
              </w:numPr>
              <w:tabs>
                <w:tab w:val="clear" w:pos="1800"/>
              </w:tabs>
              <w:ind w:left="1134" w:hanging="425"/>
              <w:rPr>
                <w:rFonts w:ascii="Garamond" w:hAnsi="Garamond"/>
              </w:rPr>
            </w:pPr>
            <w:r w:rsidRPr="001A6B84">
              <w:rPr>
                <w:rFonts w:ascii="Garamond" w:hAnsi="Garamond"/>
              </w:rPr>
              <w:t>Goals relating to language/vocabulary development</w:t>
            </w:r>
          </w:p>
          <w:p w:rsidR="001A6B84" w:rsidRPr="00973C51" w:rsidRDefault="00973C51" w:rsidP="00973C51">
            <w:pPr>
              <w:numPr>
                <w:ilvl w:val="0"/>
                <w:numId w:val="6"/>
              </w:numPr>
              <w:tabs>
                <w:tab w:val="clear" w:pos="1800"/>
                <w:tab w:val="num" w:pos="1134"/>
              </w:tabs>
              <w:ind w:left="1222" w:hanging="513"/>
              <w:rPr>
                <w:rFonts w:ascii="Garamond" w:hAnsi="Garamond"/>
              </w:rPr>
            </w:pPr>
            <w:r>
              <w:rPr>
                <w:rFonts w:ascii="Garamond" w:hAnsi="Garamond"/>
              </w:rPr>
              <w:t xml:space="preserve">Self-assessment of your </w:t>
            </w:r>
            <w:r w:rsidR="001A6B84" w:rsidRPr="00973C51">
              <w:rPr>
                <w:rFonts w:ascii="Garamond" w:hAnsi="Garamond"/>
              </w:rPr>
              <w:t>improvement in relation to these goals</w:t>
            </w:r>
          </w:p>
          <w:p w:rsidR="001A6B84" w:rsidRPr="001A6B84" w:rsidRDefault="001A6B84" w:rsidP="001A6B84">
            <w:pPr>
              <w:numPr>
                <w:ilvl w:val="0"/>
                <w:numId w:val="4"/>
              </w:numPr>
              <w:rPr>
                <w:rFonts w:ascii="Garamond" w:hAnsi="Garamond"/>
                <w:b/>
              </w:rPr>
            </w:pPr>
            <w:r w:rsidRPr="001A6B84">
              <w:rPr>
                <w:rFonts w:ascii="Garamond" w:hAnsi="Garamond"/>
                <w:b/>
              </w:rPr>
              <w:t>Text Response (</w:t>
            </w:r>
            <w:r w:rsidR="00973C51">
              <w:rPr>
                <w:rFonts w:ascii="Garamond" w:hAnsi="Garamond"/>
                <w:b/>
                <w:i/>
              </w:rPr>
              <w:t>I’m Not Scared</w:t>
            </w:r>
            <w:r w:rsidRPr="001A6B84">
              <w:rPr>
                <w:rFonts w:ascii="Garamond" w:hAnsi="Garamond"/>
                <w:b/>
                <w:i/>
              </w:rPr>
              <w:t>)</w:t>
            </w:r>
          </w:p>
          <w:p w:rsidR="001A6B84" w:rsidRPr="001A6B84" w:rsidRDefault="001A6B84" w:rsidP="001A6B84">
            <w:pPr>
              <w:numPr>
                <w:ilvl w:val="0"/>
                <w:numId w:val="5"/>
              </w:numPr>
              <w:rPr>
                <w:rFonts w:ascii="Garamond" w:hAnsi="Garamond"/>
              </w:rPr>
            </w:pPr>
            <w:r w:rsidRPr="001A6B84">
              <w:rPr>
                <w:rFonts w:ascii="Garamond" w:hAnsi="Garamond"/>
              </w:rPr>
              <w:t>Notes from class activities and homework</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A6B84">
            <w:pPr>
              <w:numPr>
                <w:ilvl w:val="0"/>
                <w:numId w:val="5"/>
              </w:numPr>
              <w:rPr>
                <w:rFonts w:ascii="Garamond" w:hAnsi="Garamond"/>
              </w:rPr>
            </w:pPr>
            <w:r w:rsidRPr="001A6B84">
              <w:rPr>
                <w:rFonts w:ascii="Garamond" w:hAnsi="Garamond"/>
              </w:rPr>
              <w:t>Notes from class discussion</w:t>
            </w:r>
          </w:p>
          <w:p w:rsidR="001A6B84" w:rsidRPr="001A6B84" w:rsidRDefault="001A6B84" w:rsidP="001A6B84">
            <w:pPr>
              <w:numPr>
                <w:ilvl w:val="0"/>
                <w:numId w:val="5"/>
              </w:numPr>
              <w:rPr>
                <w:rFonts w:ascii="Garamond" w:hAnsi="Garamond"/>
              </w:rPr>
            </w:pPr>
            <w:r w:rsidRPr="001A6B84">
              <w:rPr>
                <w:rFonts w:ascii="Garamond" w:hAnsi="Garamond"/>
              </w:rPr>
              <w:t>Practice text responses</w:t>
            </w:r>
          </w:p>
          <w:p w:rsidR="001A6B84" w:rsidRPr="001A6B84" w:rsidRDefault="001A6B84" w:rsidP="001A6B84">
            <w:pPr>
              <w:numPr>
                <w:ilvl w:val="0"/>
                <w:numId w:val="5"/>
              </w:numPr>
              <w:rPr>
                <w:rFonts w:ascii="Garamond" w:hAnsi="Garamond"/>
              </w:rPr>
            </w:pPr>
            <w:r w:rsidRPr="001A6B84">
              <w:rPr>
                <w:rFonts w:ascii="Garamond" w:hAnsi="Garamond"/>
              </w:rPr>
              <w:t>Handouts</w:t>
            </w:r>
          </w:p>
          <w:p w:rsidR="001A6B84" w:rsidRPr="001A6B84" w:rsidRDefault="001A6B84" w:rsidP="001A6B84">
            <w:pPr>
              <w:ind w:left="1080"/>
              <w:rPr>
                <w:rFonts w:ascii="Garamond" w:hAnsi="Garamond"/>
              </w:rPr>
            </w:pPr>
          </w:p>
          <w:p w:rsidR="001A6B84" w:rsidRPr="001A6B84" w:rsidRDefault="00973C51" w:rsidP="001A6B84">
            <w:pPr>
              <w:numPr>
                <w:ilvl w:val="0"/>
                <w:numId w:val="4"/>
              </w:numPr>
              <w:rPr>
                <w:rFonts w:ascii="Garamond" w:hAnsi="Garamond"/>
                <w:b/>
              </w:rPr>
            </w:pPr>
            <w:r>
              <w:rPr>
                <w:rFonts w:ascii="Garamond" w:hAnsi="Garamond"/>
                <w:b/>
              </w:rPr>
              <w:t>Comparative Text Response</w:t>
            </w:r>
            <w:r w:rsidR="001A6B84" w:rsidRPr="001A6B84">
              <w:rPr>
                <w:rFonts w:ascii="Garamond" w:hAnsi="Garamond"/>
                <w:b/>
              </w:rPr>
              <w:t xml:space="preserve"> – </w:t>
            </w:r>
            <w:r>
              <w:rPr>
                <w:rFonts w:ascii="Garamond" w:hAnsi="Garamond"/>
                <w:b/>
                <w:i/>
              </w:rPr>
              <w:t>On the Waterfront and The Crucible</w:t>
            </w:r>
          </w:p>
          <w:p w:rsidR="001A6B84" w:rsidRPr="001A6B84" w:rsidRDefault="001A6B84" w:rsidP="001A6B84">
            <w:pPr>
              <w:numPr>
                <w:ilvl w:val="0"/>
                <w:numId w:val="5"/>
              </w:numPr>
              <w:rPr>
                <w:rFonts w:ascii="Garamond" w:hAnsi="Garamond"/>
              </w:rPr>
            </w:pPr>
            <w:r w:rsidRPr="001A6B84">
              <w:rPr>
                <w:rFonts w:ascii="Garamond" w:hAnsi="Garamond"/>
              </w:rPr>
              <w:t>Handouts</w:t>
            </w:r>
          </w:p>
          <w:p w:rsidR="001A6B84" w:rsidRPr="001A6B84" w:rsidRDefault="001A6B84" w:rsidP="001A6B84">
            <w:pPr>
              <w:numPr>
                <w:ilvl w:val="0"/>
                <w:numId w:val="5"/>
              </w:numPr>
              <w:rPr>
                <w:rFonts w:ascii="Garamond" w:hAnsi="Garamond"/>
              </w:rPr>
            </w:pPr>
            <w:r w:rsidRPr="001A6B84">
              <w:rPr>
                <w:rFonts w:ascii="Garamond" w:hAnsi="Garamond"/>
              </w:rPr>
              <w:t>Activities from class or from homework</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A6B84">
            <w:pPr>
              <w:numPr>
                <w:ilvl w:val="0"/>
                <w:numId w:val="5"/>
              </w:numPr>
              <w:rPr>
                <w:rFonts w:ascii="Garamond" w:hAnsi="Garamond"/>
              </w:rPr>
            </w:pPr>
            <w:r w:rsidRPr="001A6B84">
              <w:rPr>
                <w:rFonts w:ascii="Garamond" w:hAnsi="Garamond"/>
              </w:rPr>
              <w:t>Notes from class discussion</w:t>
            </w:r>
          </w:p>
          <w:p w:rsidR="001A6B84" w:rsidRPr="001A6B84" w:rsidRDefault="001A6B84" w:rsidP="001A6B84">
            <w:pPr>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Language Analysis</w:t>
            </w:r>
          </w:p>
          <w:p w:rsidR="001A6B84" w:rsidRPr="001A6B84" w:rsidRDefault="001A6B84" w:rsidP="001A6B84">
            <w:pPr>
              <w:numPr>
                <w:ilvl w:val="0"/>
                <w:numId w:val="5"/>
              </w:numPr>
              <w:rPr>
                <w:rFonts w:ascii="Garamond" w:hAnsi="Garamond"/>
              </w:rPr>
            </w:pPr>
            <w:r w:rsidRPr="001A6B84">
              <w:rPr>
                <w:rFonts w:ascii="Garamond" w:hAnsi="Garamond"/>
              </w:rPr>
              <w:t>Practice language analysis responses</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Pr="001A6B84" w:rsidRDefault="001A6B84" w:rsidP="001A6B84">
            <w:pPr>
              <w:numPr>
                <w:ilvl w:val="0"/>
                <w:numId w:val="5"/>
              </w:numPr>
              <w:rPr>
                <w:rFonts w:ascii="Garamond" w:hAnsi="Garamond"/>
              </w:rPr>
            </w:pPr>
            <w:r w:rsidRPr="001A6B84">
              <w:rPr>
                <w:rFonts w:ascii="Garamond" w:hAnsi="Garamond"/>
              </w:rPr>
              <w:t>Notes from class discussion</w:t>
            </w:r>
          </w:p>
          <w:p w:rsidR="001A6B84" w:rsidRPr="001A6B84" w:rsidRDefault="001A6B84" w:rsidP="001A6B84">
            <w:pPr>
              <w:numPr>
                <w:ilvl w:val="0"/>
                <w:numId w:val="5"/>
              </w:numPr>
              <w:rPr>
                <w:rFonts w:ascii="Garamond" w:hAnsi="Garamond"/>
              </w:rPr>
            </w:pPr>
            <w:r w:rsidRPr="001A6B84">
              <w:rPr>
                <w:rFonts w:ascii="Garamond" w:hAnsi="Garamond"/>
              </w:rPr>
              <w:t>Handouts/Class activities</w:t>
            </w:r>
          </w:p>
          <w:p w:rsidR="001A6B84" w:rsidRPr="001A6B84" w:rsidRDefault="001A6B84" w:rsidP="001A6B84">
            <w:pPr>
              <w:ind w:left="360"/>
              <w:rPr>
                <w:rFonts w:ascii="Garamond" w:hAnsi="Garamond"/>
              </w:rPr>
            </w:pPr>
          </w:p>
          <w:p w:rsidR="001A6B84" w:rsidRPr="001A6B84" w:rsidRDefault="001A6B84" w:rsidP="001A6B84">
            <w:pPr>
              <w:numPr>
                <w:ilvl w:val="0"/>
                <w:numId w:val="4"/>
              </w:numPr>
              <w:rPr>
                <w:rFonts w:ascii="Garamond" w:hAnsi="Garamond"/>
                <w:b/>
              </w:rPr>
            </w:pPr>
            <w:r w:rsidRPr="001A6B84">
              <w:rPr>
                <w:rFonts w:ascii="Garamond" w:hAnsi="Garamond"/>
                <w:b/>
              </w:rPr>
              <w:t>Presentation of an Issue (Oral presentation)</w:t>
            </w:r>
          </w:p>
          <w:p w:rsidR="001A6B84" w:rsidRPr="001A6B84" w:rsidRDefault="001A6B84" w:rsidP="001A6B84">
            <w:pPr>
              <w:numPr>
                <w:ilvl w:val="0"/>
                <w:numId w:val="5"/>
              </w:numPr>
              <w:rPr>
                <w:rFonts w:ascii="Garamond" w:hAnsi="Garamond"/>
              </w:rPr>
            </w:pPr>
            <w:r w:rsidRPr="001A6B84">
              <w:rPr>
                <w:rFonts w:ascii="Garamond" w:hAnsi="Garamond"/>
              </w:rPr>
              <w:t>Resources you have collected</w:t>
            </w:r>
          </w:p>
          <w:p w:rsidR="001A6B84" w:rsidRPr="001A6B84" w:rsidRDefault="001A6B84" w:rsidP="001A6B84">
            <w:pPr>
              <w:numPr>
                <w:ilvl w:val="0"/>
                <w:numId w:val="5"/>
              </w:numPr>
              <w:rPr>
                <w:rFonts w:ascii="Garamond" w:hAnsi="Garamond"/>
              </w:rPr>
            </w:pPr>
            <w:r w:rsidRPr="001A6B84">
              <w:rPr>
                <w:rFonts w:ascii="Garamond" w:hAnsi="Garamond"/>
              </w:rPr>
              <w:t>Drafts of work and finished pieces</w:t>
            </w:r>
          </w:p>
          <w:p w:rsidR="001A6B84" w:rsidRDefault="001A6B84" w:rsidP="0012352B">
            <w:pPr>
              <w:numPr>
                <w:ilvl w:val="0"/>
                <w:numId w:val="5"/>
              </w:numPr>
              <w:rPr>
                <w:rFonts w:ascii="Garamond" w:hAnsi="Garamond"/>
              </w:rPr>
            </w:pPr>
            <w:r w:rsidRPr="001A6B84">
              <w:rPr>
                <w:rFonts w:ascii="Garamond" w:hAnsi="Garamond"/>
              </w:rPr>
              <w:t>Notes from class discussion</w:t>
            </w:r>
          </w:p>
          <w:p w:rsidR="00973C51" w:rsidRDefault="00973C51" w:rsidP="00973C51">
            <w:pPr>
              <w:pStyle w:val="ListParagraph"/>
              <w:numPr>
                <w:ilvl w:val="0"/>
                <w:numId w:val="4"/>
              </w:numPr>
              <w:rPr>
                <w:rFonts w:ascii="Garamond" w:hAnsi="Garamond"/>
                <w:b/>
              </w:rPr>
            </w:pPr>
            <w:r w:rsidRPr="00973C51">
              <w:rPr>
                <w:rFonts w:ascii="Garamond" w:hAnsi="Garamond"/>
                <w:b/>
              </w:rPr>
              <w:t>Creative Response</w:t>
            </w:r>
          </w:p>
          <w:p w:rsidR="00973C51" w:rsidRPr="001A6B84" w:rsidRDefault="00973C51" w:rsidP="00973C51">
            <w:pPr>
              <w:numPr>
                <w:ilvl w:val="0"/>
                <w:numId w:val="5"/>
              </w:numPr>
              <w:rPr>
                <w:rFonts w:ascii="Garamond" w:hAnsi="Garamond"/>
              </w:rPr>
            </w:pPr>
            <w:r w:rsidRPr="001A6B84">
              <w:rPr>
                <w:rFonts w:ascii="Garamond" w:hAnsi="Garamond"/>
              </w:rPr>
              <w:t>Handouts</w:t>
            </w:r>
          </w:p>
          <w:p w:rsidR="00973C51" w:rsidRPr="001A6B84" w:rsidRDefault="00973C51" w:rsidP="00973C51">
            <w:pPr>
              <w:numPr>
                <w:ilvl w:val="0"/>
                <w:numId w:val="5"/>
              </w:numPr>
              <w:rPr>
                <w:rFonts w:ascii="Garamond" w:hAnsi="Garamond"/>
              </w:rPr>
            </w:pPr>
            <w:r w:rsidRPr="001A6B84">
              <w:rPr>
                <w:rFonts w:ascii="Garamond" w:hAnsi="Garamond"/>
              </w:rPr>
              <w:t>Activities from class or from homework</w:t>
            </w:r>
          </w:p>
          <w:p w:rsidR="00973C51" w:rsidRPr="001A6B84" w:rsidRDefault="00973C51" w:rsidP="00973C51">
            <w:pPr>
              <w:numPr>
                <w:ilvl w:val="0"/>
                <w:numId w:val="5"/>
              </w:numPr>
              <w:rPr>
                <w:rFonts w:ascii="Garamond" w:hAnsi="Garamond"/>
              </w:rPr>
            </w:pPr>
            <w:r w:rsidRPr="001A6B84">
              <w:rPr>
                <w:rFonts w:ascii="Garamond" w:hAnsi="Garamond"/>
              </w:rPr>
              <w:t>Drafts of work and finished pieces</w:t>
            </w:r>
          </w:p>
          <w:p w:rsidR="00973C51" w:rsidRDefault="00973C51" w:rsidP="00973C51">
            <w:pPr>
              <w:numPr>
                <w:ilvl w:val="0"/>
                <w:numId w:val="5"/>
              </w:numPr>
              <w:rPr>
                <w:rFonts w:ascii="Garamond" w:hAnsi="Garamond"/>
              </w:rPr>
            </w:pPr>
            <w:r w:rsidRPr="00973C51">
              <w:rPr>
                <w:rFonts w:ascii="Garamond" w:hAnsi="Garamond"/>
              </w:rPr>
              <w:t>Notes from class discussion</w:t>
            </w:r>
          </w:p>
          <w:p w:rsidR="00973C51" w:rsidRPr="001A6B84" w:rsidRDefault="00973C51" w:rsidP="00973C51">
            <w:pPr>
              <w:ind w:left="1080"/>
              <w:rPr>
                <w:rFonts w:ascii="Garamond" w:hAnsi="Garamond"/>
              </w:rPr>
            </w:pPr>
          </w:p>
        </w:tc>
      </w:tr>
    </w:tbl>
    <w:p w:rsidR="00494DF8" w:rsidRPr="00494DF8" w:rsidRDefault="00494DF8" w:rsidP="00494DF8">
      <w:pPr>
        <w:spacing w:after="200" w:line="276" w:lineRule="auto"/>
        <w:rPr>
          <w:rFonts w:asciiTheme="minorHAnsi" w:eastAsiaTheme="minorEastAsia" w:hAnsiTheme="minorHAnsi" w:cstheme="minorBidi"/>
          <w:b/>
          <w:sz w:val="32"/>
          <w:szCs w:val="32"/>
          <w:lang w:eastAsia="zh-CN"/>
        </w:rPr>
      </w:pPr>
      <w:r w:rsidRPr="00564F5D">
        <w:rPr>
          <w:rFonts w:asciiTheme="minorHAnsi" w:eastAsiaTheme="minorEastAsia" w:hAnsiTheme="minorHAnsi" w:cstheme="minorBidi"/>
          <w:b/>
          <w:i/>
          <w:sz w:val="32"/>
          <w:szCs w:val="32"/>
          <w:lang w:eastAsia="zh-CN"/>
        </w:rPr>
        <w:t>I’m Not Scared</w:t>
      </w:r>
      <w:r w:rsidR="00564F5D">
        <w:rPr>
          <w:rFonts w:asciiTheme="minorHAnsi" w:eastAsiaTheme="minorEastAsia" w:hAnsiTheme="minorHAnsi" w:cstheme="minorBidi"/>
          <w:b/>
          <w:sz w:val="32"/>
          <w:szCs w:val="32"/>
          <w:lang w:eastAsia="zh-CN"/>
        </w:rPr>
        <w:t xml:space="preserve"> B</w:t>
      </w:r>
      <w:r w:rsidRPr="00494DF8">
        <w:rPr>
          <w:rFonts w:asciiTheme="minorHAnsi" w:eastAsiaTheme="minorEastAsia" w:hAnsiTheme="minorHAnsi" w:cstheme="minorBidi"/>
          <w:b/>
          <w:sz w:val="32"/>
          <w:szCs w:val="32"/>
          <w:lang w:eastAsia="zh-CN"/>
        </w:rPr>
        <w:t>y</w:t>
      </w:r>
      <w:r w:rsidR="00564F5D">
        <w:rPr>
          <w:rFonts w:asciiTheme="minorHAnsi" w:eastAsiaTheme="minorEastAsia" w:hAnsiTheme="minorHAnsi" w:cstheme="minorBidi"/>
          <w:b/>
          <w:sz w:val="32"/>
          <w:szCs w:val="32"/>
          <w:lang w:eastAsia="zh-CN"/>
        </w:rPr>
        <w:t>:</w:t>
      </w:r>
      <w:r w:rsidRPr="00494DF8">
        <w:rPr>
          <w:rFonts w:asciiTheme="minorHAnsi" w:eastAsiaTheme="minorEastAsia" w:hAnsiTheme="minorHAnsi" w:cstheme="minorBidi"/>
          <w:b/>
          <w:sz w:val="32"/>
          <w:szCs w:val="32"/>
          <w:lang w:eastAsia="zh-CN"/>
        </w:rPr>
        <w:t xml:space="preserve"> Niccolo Ammaniti</w:t>
      </w:r>
    </w:p>
    <w:p w:rsidR="00494DF8" w:rsidRPr="00564F5D" w:rsidRDefault="00494DF8" w:rsidP="00494DF8">
      <w:pPr>
        <w:spacing w:after="200" w:line="276" w:lineRule="auto"/>
        <w:jc w:val="both"/>
        <w:rPr>
          <w:rFonts w:asciiTheme="minorHAnsi" w:eastAsiaTheme="minorEastAsia" w:hAnsiTheme="minorHAnsi" w:cstheme="minorBidi"/>
          <w:sz w:val="22"/>
          <w:lang w:eastAsia="zh-CN"/>
        </w:rPr>
      </w:pPr>
      <w:r w:rsidRPr="00564F5D">
        <w:rPr>
          <w:rFonts w:asciiTheme="minorHAnsi" w:eastAsiaTheme="minorEastAsia" w:hAnsiTheme="minorHAnsi" w:cstheme="minorBidi"/>
          <w:sz w:val="22"/>
          <w:lang w:eastAsia="zh-CN"/>
        </w:rPr>
        <w:t>For each of the 10 chapters create visual summary – or CSI –to demonstrate you have read, thought about and responded to the novel. This means you need to choose a colour, symbol and an image for each chapter. You need to explain your choices and support with a reference to a scene or a quote. Note page references.</w:t>
      </w:r>
    </w:p>
    <w:p w:rsidR="00494DF8" w:rsidRPr="00564F5D" w:rsidRDefault="00494DF8" w:rsidP="00494DF8">
      <w:pPr>
        <w:spacing w:after="200" w:line="276" w:lineRule="auto"/>
        <w:rPr>
          <w:rFonts w:asciiTheme="minorHAnsi" w:eastAsiaTheme="minorEastAsia" w:hAnsiTheme="minorHAnsi" w:cstheme="minorBidi"/>
          <w:sz w:val="22"/>
          <w:lang w:eastAsia="zh-CN"/>
        </w:rPr>
      </w:pPr>
      <w:r w:rsidRPr="00564F5D">
        <w:rPr>
          <w:rFonts w:asciiTheme="minorHAnsi" w:eastAsiaTheme="minorEastAsia" w:hAnsiTheme="minorHAnsi" w:cstheme="minorBidi"/>
          <w:b/>
          <w:sz w:val="28"/>
          <w:shd w:val="clear" w:color="auto" w:fill="FFFFFF" w:themeFill="background1"/>
          <w:lang w:eastAsia="zh-CN"/>
        </w:rPr>
        <w:t>C</w:t>
      </w:r>
      <w:r w:rsidRPr="00564F5D">
        <w:rPr>
          <w:rFonts w:asciiTheme="minorHAnsi" w:eastAsiaTheme="minorEastAsia" w:hAnsiTheme="minorHAnsi" w:cstheme="minorBidi"/>
          <w:sz w:val="22"/>
          <w:lang w:eastAsia="zh-CN"/>
        </w:rPr>
        <w:t>olour: Directly mentioned, or represents feelings or actions of characters, or the landscape</w:t>
      </w:r>
    </w:p>
    <w:p w:rsidR="00494DF8" w:rsidRPr="00564F5D" w:rsidRDefault="00494DF8" w:rsidP="00494DF8">
      <w:pPr>
        <w:spacing w:after="200" w:line="276" w:lineRule="auto"/>
        <w:rPr>
          <w:rFonts w:asciiTheme="minorHAnsi" w:eastAsiaTheme="minorEastAsia" w:hAnsiTheme="minorHAnsi" w:cstheme="minorBidi"/>
          <w:sz w:val="22"/>
          <w:lang w:eastAsia="zh-CN"/>
        </w:rPr>
      </w:pPr>
      <w:r w:rsidRPr="00564F5D">
        <w:rPr>
          <w:rFonts w:asciiTheme="minorHAnsi" w:eastAsiaTheme="minorEastAsia" w:hAnsiTheme="minorHAnsi" w:cstheme="minorBidi"/>
          <w:b/>
          <w:sz w:val="28"/>
          <w:lang w:eastAsia="zh-CN"/>
        </w:rPr>
        <w:t>S</w:t>
      </w:r>
      <w:r w:rsidRPr="00564F5D">
        <w:rPr>
          <w:rFonts w:asciiTheme="minorHAnsi" w:eastAsiaTheme="minorEastAsia" w:hAnsiTheme="minorHAnsi" w:cstheme="minorBidi"/>
          <w:sz w:val="22"/>
          <w:lang w:eastAsia="zh-CN"/>
        </w:rPr>
        <w:t>ymbol: An object, character, figure or traditional/known symbol that represents an idea or concept</w:t>
      </w:r>
    </w:p>
    <w:p w:rsidR="00494DF8" w:rsidRPr="00564F5D" w:rsidRDefault="00494DF8" w:rsidP="00494DF8">
      <w:pPr>
        <w:spacing w:after="200" w:line="276" w:lineRule="auto"/>
        <w:rPr>
          <w:rFonts w:asciiTheme="minorHAnsi" w:eastAsiaTheme="minorEastAsia" w:hAnsiTheme="minorHAnsi" w:cstheme="minorBidi"/>
          <w:sz w:val="22"/>
          <w:lang w:eastAsia="zh-CN"/>
        </w:rPr>
      </w:pPr>
      <w:r w:rsidRPr="00564F5D">
        <w:rPr>
          <w:rFonts w:asciiTheme="minorHAnsi" w:eastAsiaTheme="minorEastAsia" w:hAnsiTheme="minorHAnsi" w:cstheme="minorBidi"/>
          <w:b/>
          <w:sz w:val="28"/>
          <w:lang w:eastAsia="zh-CN"/>
        </w:rPr>
        <w:t>I</w:t>
      </w:r>
      <w:r w:rsidRPr="00564F5D">
        <w:rPr>
          <w:rFonts w:asciiTheme="minorHAnsi" w:eastAsiaTheme="minorEastAsia" w:hAnsiTheme="minorHAnsi" w:cstheme="minorBidi"/>
          <w:sz w:val="22"/>
          <w:lang w:eastAsia="zh-CN"/>
        </w:rPr>
        <w:t>mage: A visual that captures the pictures created in your head from the text</w:t>
      </w:r>
    </w:p>
    <w:p w:rsidR="00494DF8" w:rsidRPr="00564F5D" w:rsidRDefault="00494DF8" w:rsidP="00494DF8">
      <w:pPr>
        <w:numPr>
          <w:ilvl w:val="0"/>
          <w:numId w:val="17"/>
        </w:numPr>
        <w:spacing w:after="200" w:line="276" w:lineRule="auto"/>
        <w:contextualSpacing/>
        <w:rPr>
          <w:rFonts w:asciiTheme="minorHAnsi" w:eastAsiaTheme="minorEastAsia" w:hAnsiTheme="minorHAnsi" w:cstheme="minorBidi"/>
          <w:sz w:val="22"/>
          <w:lang w:eastAsia="zh-CN"/>
        </w:rPr>
      </w:pPr>
      <w:r w:rsidRPr="00564F5D">
        <w:rPr>
          <w:rFonts w:asciiTheme="minorHAnsi" w:eastAsiaTheme="minorEastAsia" w:hAnsiTheme="minorHAnsi" w:cstheme="minorBidi"/>
          <w:b/>
          <w:sz w:val="22"/>
          <w:lang w:eastAsia="zh-CN"/>
        </w:rPr>
        <w:t>Create 10 tables</w:t>
      </w:r>
      <w:r w:rsidRPr="00564F5D">
        <w:rPr>
          <w:rFonts w:asciiTheme="minorHAnsi" w:eastAsiaTheme="minorEastAsia" w:hAnsiTheme="minorHAnsi" w:cstheme="minorBidi"/>
          <w:sz w:val="22"/>
          <w:lang w:eastAsia="zh-CN"/>
        </w:rPr>
        <w:t xml:space="preserve"> to record your </w:t>
      </w:r>
      <w:r w:rsidRPr="00564F5D">
        <w:rPr>
          <w:rFonts w:asciiTheme="minorHAnsi" w:eastAsiaTheme="minorEastAsia" w:hAnsiTheme="minorHAnsi" w:cstheme="minorBidi"/>
          <w:b/>
          <w:sz w:val="22"/>
          <w:lang w:eastAsia="zh-CN"/>
        </w:rPr>
        <w:t>CSIs</w:t>
      </w:r>
      <w:r w:rsidRPr="00564F5D">
        <w:rPr>
          <w:rFonts w:asciiTheme="minorHAnsi" w:eastAsiaTheme="minorEastAsia" w:hAnsiTheme="minorHAnsi" w:cstheme="minorBidi"/>
          <w:sz w:val="22"/>
          <w:lang w:eastAsia="zh-CN"/>
        </w:rPr>
        <w:t xml:space="preserve"> for each chapter.</w:t>
      </w:r>
    </w:p>
    <w:p w:rsidR="00494DF8" w:rsidRPr="00564F5D" w:rsidRDefault="00494DF8" w:rsidP="00494DF8">
      <w:pPr>
        <w:spacing w:after="200" w:line="276" w:lineRule="auto"/>
        <w:rPr>
          <w:rFonts w:asciiTheme="minorHAnsi" w:eastAsiaTheme="minorEastAsia" w:hAnsiTheme="minorHAnsi" w:cstheme="minorBidi"/>
          <w:sz w:val="22"/>
          <w:lang w:eastAsia="zh-CN"/>
        </w:rPr>
      </w:pPr>
      <w:r w:rsidRPr="00564F5D">
        <w:rPr>
          <w:rFonts w:asciiTheme="minorHAnsi" w:eastAsiaTheme="minorEastAsia" w:hAnsiTheme="minorHAnsi" w:cstheme="minorBidi"/>
          <w:sz w:val="22"/>
          <w:lang w:eastAsia="zh-CN"/>
        </w:rPr>
        <w:t>Use the CSI for chapter 2 as a model.</w:t>
      </w:r>
    </w:p>
    <w:tbl>
      <w:tblPr>
        <w:tblStyle w:val="TableGrid1"/>
        <w:tblW w:w="9782" w:type="dxa"/>
        <w:tblInd w:w="-176" w:type="dxa"/>
        <w:tblLook w:val="04A0" w:firstRow="1" w:lastRow="0" w:firstColumn="1" w:lastColumn="0" w:noHBand="0" w:noVBand="1"/>
      </w:tblPr>
      <w:tblGrid>
        <w:gridCol w:w="2513"/>
        <w:gridCol w:w="3904"/>
        <w:gridCol w:w="3365"/>
      </w:tblGrid>
      <w:tr w:rsidR="00494DF8" w:rsidRPr="00494DF8" w:rsidTr="00494DF8">
        <w:tc>
          <w:tcPr>
            <w:tcW w:w="9782" w:type="dxa"/>
            <w:gridSpan w:val="3"/>
          </w:tcPr>
          <w:p w:rsidR="00494DF8" w:rsidRPr="00494DF8" w:rsidRDefault="00494DF8" w:rsidP="00494DF8">
            <w:pPr>
              <w:rPr>
                <w:rFonts w:asciiTheme="minorHAnsi" w:eastAsiaTheme="minorEastAsia" w:hAnsiTheme="minorHAnsi" w:cstheme="minorBidi"/>
                <w:b/>
              </w:rPr>
            </w:pPr>
            <w:r w:rsidRPr="00494DF8">
              <w:rPr>
                <w:rFonts w:asciiTheme="minorHAnsi" w:eastAsiaTheme="minorEastAsia" w:hAnsiTheme="minorHAnsi" w:cstheme="minorBidi"/>
                <w:b/>
              </w:rPr>
              <w:t>Chapter 2</w:t>
            </w:r>
          </w:p>
        </w:tc>
      </w:tr>
      <w:tr w:rsidR="00494DF8" w:rsidRPr="00494DF8" w:rsidTr="00494DF8">
        <w:tc>
          <w:tcPr>
            <w:tcW w:w="2513" w:type="dxa"/>
          </w:tcPr>
          <w:p w:rsidR="00494DF8" w:rsidRPr="00494DF8" w:rsidRDefault="00494DF8" w:rsidP="00494DF8">
            <w:pPr>
              <w:rPr>
                <w:rFonts w:asciiTheme="minorHAnsi" w:eastAsiaTheme="minorEastAsia" w:hAnsiTheme="minorHAnsi" w:cstheme="minorBidi"/>
                <w:b/>
              </w:rPr>
            </w:pPr>
            <w:r w:rsidRPr="00494DF8">
              <w:rPr>
                <w:rFonts w:asciiTheme="minorHAnsi" w:eastAsiaTheme="minorEastAsia" w:hAnsiTheme="minorHAnsi" w:cstheme="minorBidi"/>
                <w:b/>
              </w:rPr>
              <w:t>CSI</w:t>
            </w:r>
          </w:p>
        </w:tc>
        <w:tc>
          <w:tcPr>
            <w:tcW w:w="3904" w:type="dxa"/>
          </w:tcPr>
          <w:p w:rsidR="00494DF8" w:rsidRPr="00494DF8" w:rsidRDefault="00494DF8" w:rsidP="00494DF8">
            <w:pPr>
              <w:rPr>
                <w:rFonts w:asciiTheme="minorHAnsi" w:eastAsiaTheme="minorEastAsia" w:hAnsiTheme="minorHAnsi" w:cstheme="minorBidi"/>
                <w:b/>
              </w:rPr>
            </w:pPr>
            <w:r w:rsidRPr="00494DF8">
              <w:rPr>
                <w:rFonts w:asciiTheme="minorHAnsi" w:eastAsiaTheme="minorEastAsia" w:hAnsiTheme="minorHAnsi" w:cstheme="minorBidi"/>
                <w:b/>
              </w:rPr>
              <w:t>Identify and explain</w:t>
            </w:r>
          </w:p>
        </w:tc>
        <w:tc>
          <w:tcPr>
            <w:tcW w:w="3365" w:type="dxa"/>
          </w:tcPr>
          <w:p w:rsidR="00494DF8" w:rsidRPr="00494DF8" w:rsidRDefault="00494DF8" w:rsidP="00494DF8">
            <w:pPr>
              <w:rPr>
                <w:rFonts w:asciiTheme="minorHAnsi" w:eastAsiaTheme="minorEastAsia" w:hAnsiTheme="minorHAnsi" w:cstheme="minorBidi"/>
                <w:b/>
              </w:rPr>
            </w:pPr>
            <w:r w:rsidRPr="00494DF8">
              <w:rPr>
                <w:rFonts w:asciiTheme="minorHAnsi" w:eastAsiaTheme="minorEastAsia" w:hAnsiTheme="minorHAnsi" w:cstheme="minorBidi"/>
                <w:b/>
              </w:rPr>
              <w:t>Quote or reference to a scene</w:t>
            </w:r>
          </w:p>
        </w:tc>
      </w:tr>
      <w:tr w:rsidR="00494DF8" w:rsidRPr="00494DF8" w:rsidTr="00494DF8">
        <w:tc>
          <w:tcPr>
            <w:tcW w:w="2513" w:type="dxa"/>
          </w:tcPr>
          <w:p w:rsidR="00494DF8" w:rsidRPr="00494DF8" w:rsidRDefault="00494DF8" w:rsidP="00494DF8">
            <w:pPr>
              <w:rPr>
                <w:rFonts w:asciiTheme="minorHAnsi" w:eastAsiaTheme="minorEastAsia" w:hAnsiTheme="minorHAnsi" w:cstheme="minorBidi"/>
              </w:rPr>
            </w:pPr>
            <w:r w:rsidRPr="00494DF8">
              <w:rPr>
                <w:rFonts w:asciiTheme="minorHAnsi" w:eastAsiaTheme="minorEastAsia" w:hAnsiTheme="minorHAnsi" w:cstheme="minorBidi"/>
                <w:b/>
              </w:rPr>
              <w:t>COLOUR</w:t>
            </w:r>
            <w:r w:rsidRPr="00494DF8">
              <w:rPr>
                <w:rFonts w:asciiTheme="minorHAnsi" w:eastAsiaTheme="minorEastAsia" w:hAnsiTheme="minorHAnsi" w:cstheme="minorBidi"/>
              </w:rPr>
              <w:t xml:space="preserve">  - </w:t>
            </w:r>
            <w:r w:rsidRPr="00494DF8">
              <w:rPr>
                <w:rFonts w:asciiTheme="minorHAnsi" w:eastAsiaTheme="minorEastAsia" w:hAnsiTheme="minorHAnsi" w:cstheme="minorBidi"/>
                <w:b/>
              </w:rPr>
              <w:t>White</w:t>
            </w:r>
          </w:p>
        </w:tc>
        <w:tc>
          <w:tcPr>
            <w:tcW w:w="3904" w:type="dxa"/>
          </w:tcPr>
          <w:p w:rsidR="00494DF8" w:rsidRPr="00494DF8" w:rsidRDefault="00494DF8" w:rsidP="00494DF8">
            <w:pPr>
              <w:rPr>
                <w:rFonts w:asciiTheme="minorHAnsi" w:eastAsiaTheme="minorEastAsia" w:hAnsiTheme="minorHAnsi" w:cstheme="minorBidi"/>
              </w:rPr>
            </w:pPr>
            <w:r w:rsidRPr="00494DF8">
              <w:rPr>
                <w:rFonts w:asciiTheme="minorHAnsi" w:eastAsiaTheme="minorEastAsia" w:hAnsiTheme="minorHAnsi" w:cstheme="minorBidi"/>
              </w:rPr>
              <w:t>Michelle sees Filip</w:t>
            </w:r>
            <w:r w:rsidR="00757B53">
              <w:rPr>
                <w:rFonts w:asciiTheme="minorHAnsi" w:eastAsiaTheme="minorEastAsia" w:hAnsiTheme="minorHAnsi" w:cstheme="minorBidi"/>
              </w:rPr>
              <w:t>p</w:t>
            </w:r>
            <w:r w:rsidRPr="00494DF8">
              <w:rPr>
                <w:rFonts w:asciiTheme="minorHAnsi" w:eastAsiaTheme="minorEastAsia" w:hAnsiTheme="minorHAnsi" w:cstheme="minorBidi"/>
              </w:rPr>
              <w:t>o’s body as a corpse, the filth on him accentuating the whiteness of his flesh – bloodless and lifeless. When Filippo does sit up with his eyes crusted closed and his arms outstretched he is like the monsters he has been imagining.</w:t>
            </w:r>
          </w:p>
        </w:tc>
        <w:tc>
          <w:tcPr>
            <w:tcW w:w="3365" w:type="dxa"/>
          </w:tcPr>
          <w:p w:rsidR="00494DF8" w:rsidRPr="00494DF8" w:rsidRDefault="00494DF8" w:rsidP="00494DF8">
            <w:pPr>
              <w:rPr>
                <w:rFonts w:asciiTheme="minorHAnsi" w:eastAsiaTheme="minorEastAsia" w:hAnsiTheme="minorHAnsi" w:cstheme="minorBidi"/>
              </w:rPr>
            </w:pPr>
            <w:r w:rsidRPr="00494DF8">
              <w:rPr>
                <w:rFonts w:asciiTheme="minorHAnsi" w:eastAsiaTheme="minorEastAsia" w:hAnsiTheme="minorHAnsi" w:cstheme="minorBidi"/>
              </w:rPr>
              <w:t>‘Dead dogs and cats had never affected me like this. Fur hides death. But this corpse, so white, with its arm thrown to one side, its head against the wall, was repulsive. There was no blood, nothing. Just a lifeless body in a dismal hole.” P 45</w:t>
            </w:r>
          </w:p>
        </w:tc>
      </w:tr>
      <w:tr w:rsidR="00494DF8" w:rsidRPr="00494DF8" w:rsidTr="00494DF8">
        <w:tc>
          <w:tcPr>
            <w:tcW w:w="2513" w:type="dxa"/>
          </w:tcPr>
          <w:p w:rsidR="00494DF8" w:rsidRPr="00494DF8" w:rsidRDefault="00494DF8" w:rsidP="00494DF8">
            <w:pPr>
              <w:rPr>
                <w:rFonts w:asciiTheme="minorHAnsi" w:eastAsiaTheme="minorEastAsia" w:hAnsiTheme="minorHAnsi" w:cstheme="minorBidi"/>
                <w:b/>
              </w:rPr>
            </w:pPr>
            <w:r w:rsidRPr="00494DF8">
              <w:rPr>
                <w:rFonts w:asciiTheme="minorHAnsi" w:eastAsiaTheme="minorEastAsia" w:hAnsiTheme="minorHAnsi" w:cstheme="minorBidi"/>
                <w:b/>
              </w:rPr>
              <w:t xml:space="preserve">SYMBOL </w:t>
            </w:r>
            <w:r w:rsidR="005F18C7">
              <w:rPr>
                <w:rFonts w:asciiTheme="minorHAnsi" w:eastAsiaTheme="minorEastAsia" w:hAnsiTheme="minorHAnsi" w:cstheme="minorBidi"/>
                <w:b/>
              </w:rPr>
              <w:t>–</w:t>
            </w:r>
            <w:r w:rsidRPr="00494DF8">
              <w:rPr>
                <w:rFonts w:asciiTheme="minorHAnsi" w:eastAsiaTheme="minorEastAsia" w:hAnsiTheme="minorHAnsi" w:cstheme="minorBidi"/>
                <w:b/>
              </w:rPr>
              <w:t xml:space="preserve"> CarobTree</w:t>
            </w:r>
          </w:p>
          <w:p w:rsidR="00494DF8" w:rsidRPr="00494DF8" w:rsidRDefault="00494DF8" w:rsidP="00494DF8">
            <w:pPr>
              <w:rPr>
                <w:rFonts w:asciiTheme="minorHAnsi" w:eastAsiaTheme="minorEastAsia" w:hAnsiTheme="minorHAnsi" w:cstheme="minorBidi"/>
              </w:rPr>
            </w:pPr>
            <w:r w:rsidRPr="00494DF8">
              <w:rPr>
                <w:rFonts w:asciiTheme="minorHAnsi" w:eastAsiaTheme="minorEastAsia" w:hAnsiTheme="minorHAnsi" w:cstheme="minorBidi"/>
                <w:noProof/>
                <w:lang w:eastAsia="en-AU"/>
              </w:rPr>
              <w:drawing>
                <wp:inline distT="0" distB="0" distL="0" distR="0">
                  <wp:extent cx="1276182" cy="1304925"/>
                  <wp:effectExtent l="0" t="0" r="635" b="0"/>
                  <wp:docPr id="35" name="Picture 35" descr="https://encrypted-tbn1.gstatic.com/images?q=tbn:ANd9GcTCuknbbXlPnjqXfWvGzjVppwTR8fd-OZmCbfJV-qY4zsz_bn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TCuknbbXlPnjqXfWvGzjVppwTR8fd-OZmCbfJV-qY4zsz_bn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9668" cy="1308490"/>
                          </a:xfrm>
                          <a:prstGeom prst="rect">
                            <a:avLst/>
                          </a:prstGeom>
                          <a:noFill/>
                          <a:ln>
                            <a:noFill/>
                          </a:ln>
                        </pic:spPr>
                      </pic:pic>
                    </a:graphicData>
                  </a:graphic>
                </wp:inline>
              </w:drawing>
            </w:r>
          </w:p>
        </w:tc>
        <w:tc>
          <w:tcPr>
            <w:tcW w:w="3904" w:type="dxa"/>
          </w:tcPr>
          <w:p w:rsidR="00494DF8" w:rsidRPr="00494DF8" w:rsidRDefault="00757B53" w:rsidP="00494DF8">
            <w:pPr>
              <w:rPr>
                <w:rFonts w:asciiTheme="minorHAnsi" w:eastAsiaTheme="minorEastAsia" w:hAnsiTheme="minorHAnsi" w:cstheme="minorBidi"/>
              </w:rPr>
            </w:pPr>
            <w:r>
              <w:rPr>
                <w:rFonts w:asciiTheme="minorHAnsi" w:eastAsiaTheme="minorEastAsia" w:hAnsiTheme="minorHAnsi" w:cstheme="minorBidi"/>
              </w:rPr>
              <w:t>When Michel</w:t>
            </w:r>
            <w:r w:rsidR="00494DF8" w:rsidRPr="00494DF8">
              <w:rPr>
                <w:rFonts w:asciiTheme="minorHAnsi" w:eastAsiaTheme="minorEastAsia" w:hAnsiTheme="minorHAnsi" w:cstheme="minorBidi"/>
              </w:rPr>
              <w:t>e’s father is angry at him for being away all day and home late he runs away to the dried up lake and climbs the carob tree where he has a fantastic view, often looking out to watch for his father’s return. He threatens never to go home again, until his sister comes and tells him what is for supper.</w:t>
            </w:r>
          </w:p>
        </w:tc>
        <w:tc>
          <w:tcPr>
            <w:tcW w:w="3365" w:type="dxa"/>
          </w:tcPr>
          <w:p w:rsidR="00494DF8" w:rsidRPr="00494DF8" w:rsidRDefault="00494DF8" w:rsidP="00494DF8">
            <w:pPr>
              <w:rPr>
                <w:rFonts w:asciiTheme="minorHAnsi" w:eastAsiaTheme="minorEastAsia" w:hAnsiTheme="minorHAnsi" w:cstheme="minorBidi"/>
              </w:rPr>
            </w:pPr>
            <w:r w:rsidRPr="00494DF8">
              <w:rPr>
                <w:rFonts w:asciiTheme="minorHAnsi" w:eastAsiaTheme="minorEastAsia" w:hAnsiTheme="minorHAnsi" w:cstheme="minorBidi"/>
              </w:rPr>
              <w:t>“He pointed towards the door. ‘If you want to do as you please, you’d better go away. I don’t want you. Get out.’” P 50</w:t>
            </w:r>
          </w:p>
        </w:tc>
      </w:tr>
      <w:tr w:rsidR="00494DF8" w:rsidRPr="00494DF8" w:rsidTr="00494DF8">
        <w:tc>
          <w:tcPr>
            <w:tcW w:w="2513" w:type="dxa"/>
          </w:tcPr>
          <w:p w:rsidR="00494DF8" w:rsidRPr="00494DF8" w:rsidRDefault="00494DF8" w:rsidP="00494DF8">
            <w:pPr>
              <w:rPr>
                <w:rFonts w:asciiTheme="minorHAnsi" w:eastAsiaTheme="minorEastAsia" w:hAnsiTheme="minorHAnsi" w:cstheme="minorBidi"/>
                <w:b/>
              </w:rPr>
            </w:pPr>
            <w:r w:rsidRPr="00494DF8">
              <w:rPr>
                <w:rFonts w:asciiTheme="minorHAnsi" w:eastAsiaTheme="minorEastAsia" w:hAnsiTheme="minorHAnsi" w:cstheme="minorBidi"/>
                <w:b/>
              </w:rPr>
              <w:t>IMAGE - Ogre</w:t>
            </w:r>
          </w:p>
          <w:p w:rsidR="00494DF8" w:rsidRPr="00494DF8" w:rsidRDefault="00494DF8" w:rsidP="00494DF8">
            <w:pPr>
              <w:rPr>
                <w:rFonts w:asciiTheme="minorHAnsi" w:eastAsiaTheme="minorEastAsia" w:hAnsiTheme="minorHAnsi" w:cstheme="minorBidi"/>
              </w:rPr>
            </w:pPr>
            <w:r w:rsidRPr="00494DF8">
              <w:rPr>
                <w:rFonts w:asciiTheme="minorHAnsi" w:eastAsiaTheme="minorEastAsia" w:hAnsiTheme="minorHAnsi" w:cstheme="minorBidi"/>
                <w:noProof/>
                <w:lang w:eastAsia="en-AU"/>
              </w:rPr>
              <w:drawing>
                <wp:inline distT="0" distB="0" distL="0" distR="0">
                  <wp:extent cx="1266825" cy="1886468"/>
                  <wp:effectExtent l="0" t="0" r="0" b="0"/>
                  <wp:docPr id="36" name="Picture 36" descr="https://encrypted-tbn1.gstatic.com/images?q=tbn:ANd9GcQX10pUzKR0RWTmVV7TOoiX8YvEXfEYCStdfdl5bKtAZFQlAOZy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QX10pUzKR0RWTmVV7TOoiX8YvEXfEYCStdfdl5bKtAZFQlAOZys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6825" cy="1886468"/>
                          </a:xfrm>
                          <a:prstGeom prst="rect">
                            <a:avLst/>
                          </a:prstGeom>
                          <a:noFill/>
                          <a:ln>
                            <a:noFill/>
                          </a:ln>
                        </pic:spPr>
                      </pic:pic>
                    </a:graphicData>
                  </a:graphic>
                </wp:inline>
              </w:drawing>
            </w:r>
          </w:p>
        </w:tc>
        <w:tc>
          <w:tcPr>
            <w:tcW w:w="3904" w:type="dxa"/>
          </w:tcPr>
          <w:p w:rsidR="00494DF8" w:rsidRPr="00494DF8" w:rsidRDefault="00757B53" w:rsidP="00494DF8">
            <w:pPr>
              <w:rPr>
                <w:rFonts w:asciiTheme="minorHAnsi" w:eastAsiaTheme="minorEastAsia" w:hAnsiTheme="minorHAnsi" w:cstheme="minorBidi"/>
              </w:rPr>
            </w:pPr>
            <w:r>
              <w:rPr>
                <w:rFonts w:asciiTheme="minorHAnsi" w:eastAsiaTheme="minorEastAsia" w:hAnsiTheme="minorHAnsi" w:cstheme="minorBidi"/>
              </w:rPr>
              <w:t>Michel</w:t>
            </w:r>
            <w:r w:rsidR="00494DF8" w:rsidRPr="00494DF8">
              <w:rPr>
                <w:rFonts w:asciiTheme="minorHAnsi" w:eastAsiaTheme="minorEastAsia" w:hAnsiTheme="minorHAnsi" w:cstheme="minorBidi"/>
              </w:rPr>
              <w:t>e is thinking of monsters, ogres and witches as he returns to the abandoned house by himself to check if he was dreaming when he saw the body.</w:t>
            </w:r>
          </w:p>
          <w:p w:rsidR="00494DF8" w:rsidRPr="00494DF8" w:rsidRDefault="00494DF8" w:rsidP="00494DF8">
            <w:pPr>
              <w:rPr>
                <w:rFonts w:asciiTheme="minorHAnsi" w:eastAsiaTheme="minorEastAsia" w:hAnsiTheme="minorHAnsi" w:cstheme="minorBidi"/>
              </w:rPr>
            </w:pPr>
            <w:r w:rsidRPr="00494DF8">
              <w:rPr>
                <w:rFonts w:asciiTheme="minorHAnsi" w:eastAsiaTheme="minorEastAsia" w:hAnsiTheme="minorHAnsi" w:cstheme="minorBidi"/>
              </w:rPr>
              <w:t>He has nightmares, but his father dismisses his fears.</w:t>
            </w:r>
          </w:p>
        </w:tc>
        <w:tc>
          <w:tcPr>
            <w:tcW w:w="3365" w:type="dxa"/>
          </w:tcPr>
          <w:p w:rsidR="00494DF8" w:rsidRPr="00494DF8" w:rsidRDefault="00494DF8" w:rsidP="00494DF8">
            <w:pPr>
              <w:rPr>
                <w:rFonts w:asciiTheme="minorHAnsi" w:eastAsiaTheme="minorEastAsia" w:hAnsiTheme="minorHAnsi" w:cstheme="minorBidi"/>
              </w:rPr>
            </w:pPr>
            <w:r w:rsidRPr="00494DF8">
              <w:rPr>
                <w:rFonts w:asciiTheme="minorHAnsi" w:eastAsiaTheme="minorEastAsia" w:hAnsiTheme="minorHAnsi" w:cstheme="minorBidi"/>
              </w:rPr>
              <w:t>“‘Stop all</w:t>
            </w:r>
            <w:r w:rsidR="00757B53">
              <w:rPr>
                <w:rFonts w:asciiTheme="minorHAnsi" w:eastAsiaTheme="minorEastAsia" w:hAnsiTheme="minorHAnsi" w:cstheme="minorBidi"/>
              </w:rPr>
              <w:t xml:space="preserve"> this talk about monsters Miche</w:t>
            </w:r>
            <w:r w:rsidRPr="00494DF8">
              <w:rPr>
                <w:rFonts w:asciiTheme="minorHAnsi" w:eastAsiaTheme="minorEastAsia" w:hAnsiTheme="minorHAnsi" w:cstheme="minorBidi"/>
              </w:rPr>
              <w:t>le. Monsters don’t exist. Ghosts, werewolves and witches are just nonsense invented to frighten mugs like you. It’s men you should be afraid of, not monsters,’ papa had said to me one day when I asked him if monsters could breathe under-water.” P 49</w:t>
            </w:r>
          </w:p>
        </w:tc>
      </w:tr>
    </w:tbl>
    <w:p w:rsidR="00564F5D" w:rsidRDefault="00564F5D" w:rsidP="00494DF8">
      <w:pPr>
        <w:spacing w:after="200" w:line="276" w:lineRule="auto"/>
        <w:rPr>
          <w:rFonts w:asciiTheme="majorHAnsi" w:eastAsiaTheme="minorEastAsia" w:hAnsiTheme="majorHAnsi" w:cstheme="minorBidi"/>
          <w:b/>
          <w:i/>
          <w:sz w:val="32"/>
          <w:szCs w:val="32"/>
          <w:lang w:eastAsia="en-AU"/>
        </w:rPr>
      </w:pPr>
    </w:p>
    <w:p w:rsidR="0010677D" w:rsidRPr="0010677D" w:rsidRDefault="0010677D" w:rsidP="0010677D">
      <w:pPr>
        <w:spacing w:line="259" w:lineRule="auto"/>
        <w:jc w:val="center"/>
        <w:rPr>
          <w:rFonts w:ascii="Calibri" w:eastAsia="MS Mincho" w:hAnsi="Calibri"/>
          <w:b/>
          <w:sz w:val="28"/>
          <w:szCs w:val="22"/>
          <w:u w:val="single"/>
          <w:lang w:eastAsia="ja-JP"/>
        </w:rPr>
      </w:pPr>
      <w:r w:rsidRPr="0010677D">
        <w:rPr>
          <w:rFonts w:ascii="Calibri" w:eastAsia="MS Mincho" w:hAnsi="Calibri"/>
          <w:b/>
          <w:sz w:val="28"/>
          <w:szCs w:val="22"/>
          <w:u w:val="single"/>
          <w:lang w:eastAsia="ja-JP"/>
        </w:rPr>
        <w:t>Comparative Study</w:t>
      </w:r>
    </w:p>
    <w:p w:rsidR="0010677D" w:rsidRPr="0010677D" w:rsidRDefault="0010677D" w:rsidP="0010677D">
      <w:pPr>
        <w:spacing w:line="259" w:lineRule="auto"/>
        <w:jc w:val="center"/>
        <w:rPr>
          <w:rFonts w:ascii="Calibri" w:eastAsia="MS Mincho" w:hAnsi="Calibri"/>
          <w:sz w:val="28"/>
          <w:szCs w:val="22"/>
          <w:lang w:eastAsia="ja-JP"/>
        </w:rPr>
      </w:pPr>
      <w:r w:rsidRPr="0010677D">
        <w:rPr>
          <w:rFonts w:ascii="Calibri" w:eastAsia="MS Mincho" w:hAnsi="Calibri"/>
          <w:b/>
          <w:i/>
          <w:sz w:val="28"/>
          <w:szCs w:val="22"/>
          <w:lang w:eastAsia="ja-JP"/>
        </w:rPr>
        <w:t>On the Waterfront</w:t>
      </w:r>
      <w:r w:rsidRPr="0010677D">
        <w:rPr>
          <w:rFonts w:ascii="Calibri" w:eastAsia="MS Mincho" w:hAnsi="Calibri"/>
          <w:b/>
          <w:sz w:val="28"/>
          <w:szCs w:val="22"/>
          <w:lang w:eastAsia="ja-JP"/>
        </w:rPr>
        <w:t xml:space="preserve"> and </w:t>
      </w:r>
      <w:r w:rsidRPr="0010677D">
        <w:rPr>
          <w:rFonts w:ascii="Calibri" w:eastAsia="MS Mincho" w:hAnsi="Calibri"/>
          <w:b/>
          <w:i/>
          <w:sz w:val="28"/>
          <w:szCs w:val="22"/>
          <w:lang w:eastAsia="ja-JP"/>
        </w:rPr>
        <w:t>The Crucible</w:t>
      </w:r>
    </w:p>
    <w:p w:rsidR="0010677D" w:rsidRPr="0010677D" w:rsidRDefault="0010677D" w:rsidP="0010677D">
      <w:pPr>
        <w:spacing w:line="259" w:lineRule="auto"/>
        <w:jc w:val="center"/>
        <w:rPr>
          <w:rFonts w:ascii="Calibri" w:eastAsia="MS Mincho" w:hAnsi="Calibri"/>
          <w:sz w:val="22"/>
          <w:szCs w:val="22"/>
          <w:lang w:eastAsia="ja-JP"/>
        </w:rPr>
      </w:pPr>
    </w:p>
    <w:p w:rsidR="0010677D" w:rsidRPr="0010677D" w:rsidRDefault="0010677D" w:rsidP="0010677D">
      <w:pPr>
        <w:spacing w:line="259" w:lineRule="auto"/>
        <w:jc w:val="both"/>
        <w:rPr>
          <w:rFonts w:ascii="Calibri" w:eastAsia="MS Mincho" w:hAnsi="Calibri"/>
          <w:sz w:val="22"/>
          <w:szCs w:val="22"/>
          <w:lang w:eastAsia="ja-JP"/>
        </w:rPr>
      </w:pPr>
      <w:r w:rsidRPr="0010677D">
        <w:rPr>
          <w:rFonts w:ascii="Calibri" w:eastAsia="MS Mincho" w:hAnsi="Calibri"/>
          <w:sz w:val="22"/>
          <w:szCs w:val="22"/>
          <w:lang w:eastAsia="ja-JP"/>
        </w:rPr>
        <w:t xml:space="preserve">Though at first glance Elia Kazan’s </w:t>
      </w:r>
      <w:r w:rsidRPr="0010677D">
        <w:rPr>
          <w:rFonts w:ascii="Calibri" w:eastAsia="MS Mincho" w:hAnsi="Calibri"/>
          <w:i/>
          <w:sz w:val="22"/>
          <w:szCs w:val="22"/>
          <w:lang w:eastAsia="ja-JP"/>
        </w:rPr>
        <w:t xml:space="preserve">On the Waterfront </w:t>
      </w:r>
      <w:r w:rsidRPr="0010677D">
        <w:rPr>
          <w:rFonts w:ascii="Calibri" w:eastAsia="MS Mincho" w:hAnsi="Calibri"/>
          <w:sz w:val="22"/>
          <w:szCs w:val="22"/>
          <w:lang w:eastAsia="ja-JP"/>
        </w:rPr>
        <w:t xml:space="preserve">and Arthur Miller’s </w:t>
      </w:r>
      <w:r w:rsidRPr="0010677D">
        <w:rPr>
          <w:rFonts w:ascii="Calibri" w:eastAsia="MS Mincho" w:hAnsi="Calibri"/>
          <w:i/>
          <w:sz w:val="22"/>
          <w:szCs w:val="22"/>
          <w:lang w:eastAsia="ja-JP"/>
        </w:rPr>
        <w:t>The Crucible</w:t>
      </w:r>
      <w:r w:rsidRPr="0010677D">
        <w:rPr>
          <w:rFonts w:ascii="Calibri" w:eastAsia="MS Mincho" w:hAnsi="Calibri"/>
          <w:sz w:val="22"/>
          <w:szCs w:val="22"/>
          <w:lang w:eastAsia="ja-JP"/>
        </w:rPr>
        <w:t xml:space="preserve"> may seem very different with their settings, both are based around the same contemporary events. Both Kazan and Miller were associates during the 1950s in the United States, a time in which American society was swept up with mass hysteria surrounding the threat of communism. In this time, many well-known figures, including writers such as Miller and Kazan, were the target of investigations by the House Un-American Activities Committee (HUAC). It can therefore be said that </w:t>
      </w:r>
      <w:r w:rsidRPr="0010677D">
        <w:rPr>
          <w:rFonts w:ascii="Calibri" w:eastAsia="MS Mincho" w:hAnsi="Calibri"/>
          <w:i/>
          <w:sz w:val="22"/>
          <w:szCs w:val="22"/>
          <w:lang w:eastAsia="ja-JP"/>
        </w:rPr>
        <w:t>On the Waterfront</w:t>
      </w:r>
      <w:r w:rsidRPr="0010677D">
        <w:rPr>
          <w:rFonts w:ascii="Calibri" w:eastAsia="MS Mincho" w:hAnsi="Calibri"/>
          <w:sz w:val="22"/>
          <w:szCs w:val="22"/>
          <w:lang w:eastAsia="ja-JP"/>
        </w:rPr>
        <w:t xml:space="preserve"> and </w:t>
      </w:r>
      <w:r w:rsidRPr="0010677D">
        <w:rPr>
          <w:rFonts w:ascii="Calibri" w:eastAsia="MS Mincho" w:hAnsi="Calibri"/>
          <w:i/>
          <w:sz w:val="22"/>
          <w:szCs w:val="22"/>
          <w:lang w:eastAsia="ja-JP"/>
        </w:rPr>
        <w:t>The Crucible</w:t>
      </w:r>
      <w:r w:rsidRPr="0010677D">
        <w:rPr>
          <w:rFonts w:ascii="Calibri" w:eastAsia="MS Mincho" w:hAnsi="Calibri"/>
          <w:sz w:val="22"/>
          <w:szCs w:val="22"/>
          <w:lang w:eastAsia="ja-JP"/>
        </w:rPr>
        <w:t xml:space="preserve"> are allegories for the events that transpired in America at the time of Miller and Kazan, each presenting their own perspective through creative interpretations of their chosen settings – the Salem witch trials of 1692 and the Hoboken waterfront in the 1950s.</w:t>
      </w:r>
    </w:p>
    <w:p w:rsidR="0010677D" w:rsidRPr="0010677D" w:rsidRDefault="0010677D" w:rsidP="0010677D">
      <w:pPr>
        <w:spacing w:line="259" w:lineRule="auto"/>
        <w:jc w:val="both"/>
        <w:rPr>
          <w:rFonts w:ascii="Calibri" w:eastAsia="MS Mincho" w:hAnsi="Calibri"/>
          <w:sz w:val="22"/>
          <w:szCs w:val="22"/>
          <w:lang w:eastAsia="ja-JP"/>
        </w:rPr>
      </w:pPr>
    </w:p>
    <w:p w:rsidR="0010677D" w:rsidRPr="0010677D" w:rsidRDefault="0010677D" w:rsidP="0010677D">
      <w:pPr>
        <w:spacing w:line="259" w:lineRule="auto"/>
        <w:jc w:val="both"/>
        <w:rPr>
          <w:rFonts w:ascii="Calibri" w:eastAsia="MS Mincho" w:hAnsi="Calibri"/>
          <w:sz w:val="22"/>
          <w:szCs w:val="22"/>
          <w:u w:val="single"/>
          <w:lang w:eastAsia="ja-JP"/>
        </w:rPr>
      </w:pPr>
      <w:r w:rsidRPr="0010677D">
        <w:rPr>
          <w:rFonts w:ascii="Calibri" w:eastAsia="MS Mincho" w:hAnsi="Calibri"/>
          <w:b/>
          <w:sz w:val="22"/>
          <w:szCs w:val="22"/>
          <w:u w:val="single"/>
          <w:lang w:eastAsia="ja-JP"/>
        </w:rPr>
        <w:t>TASK 1</w:t>
      </w:r>
    </w:p>
    <w:p w:rsidR="0010677D" w:rsidRPr="0010677D" w:rsidRDefault="0010677D" w:rsidP="0010677D">
      <w:pPr>
        <w:spacing w:line="259" w:lineRule="auto"/>
        <w:jc w:val="both"/>
        <w:rPr>
          <w:rFonts w:ascii="Calibri" w:eastAsia="MS Mincho" w:hAnsi="Calibri"/>
          <w:sz w:val="22"/>
          <w:szCs w:val="22"/>
          <w:lang w:eastAsia="ja-JP"/>
        </w:rPr>
      </w:pPr>
      <w:r w:rsidRPr="0010677D">
        <w:rPr>
          <w:rFonts w:ascii="Calibri" w:eastAsia="MS Mincho" w:hAnsi="Calibri"/>
          <w:sz w:val="22"/>
          <w:szCs w:val="22"/>
          <w:lang w:eastAsia="ja-JP"/>
        </w:rPr>
        <w:t>Conduct research on the following people and events. Write a paragraph for each one.</w:t>
      </w:r>
    </w:p>
    <w:p w:rsidR="0010677D" w:rsidRPr="0010677D" w:rsidRDefault="0010677D" w:rsidP="0010677D">
      <w:pPr>
        <w:numPr>
          <w:ilvl w:val="0"/>
          <w:numId w:val="21"/>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Joseph McCarthy / McCarthyism</w:t>
      </w:r>
    </w:p>
    <w:p w:rsidR="0010677D" w:rsidRPr="0010677D" w:rsidRDefault="0010677D" w:rsidP="0010677D">
      <w:pPr>
        <w:numPr>
          <w:ilvl w:val="0"/>
          <w:numId w:val="21"/>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House Un-American Activities Committee (HUAC)</w:t>
      </w:r>
    </w:p>
    <w:p w:rsidR="0010677D" w:rsidRPr="0010677D" w:rsidRDefault="0010677D" w:rsidP="0010677D">
      <w:pPr>
        <w:numPr>
          <w:ilvl w:val="0"/>
          <w:numId w:val="21"/>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Elia Kazan</w:t>
      </w:r>
    </w:p>
    <w:p w:rsidR="0010677D" w:rsidRPr="0010677D" w:rsidRDefault="0010677D" w:rsidP="0010677D">
      <w:pPr>
        <w:numPr>
          <w:ilvl w:val="0"/>
          <w:numId w:val="21"/>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Arthur Miller</w:t>
      </w:r>
    </w:p>
    <w:p w:rsidR="0010677D" w:rsidRPr="0010677D" w:rsidRDefault="0010677D" w:rsidP="0010677D">
      <w:pPr>
        <w:spacing w:line="259" w:lineRule="auto"/>
        <w:jc w:val="both"/>
        <w:rPr>
          <w:rFonts w:ascii="Calibri" w:eastAsia="MS Mincho" w:hAnsi="Calibri"/>
          <w:sz w:val="22"/>
          <w:szCs w:val="22"/>
          <w:lang w:eastAsia="ja-JP"/>
        </w:rPr>
      </w:pPr>
    </w:p>
    <w:p w:rsidR="0010677D" w:rsidRPr="0010677D" w:rsidRDefault="0010677D" w:rsidP="0010677D">
      <w:pPr>
        <w:spacing w:line="259" w:lineRule="auto"/>
        <w:jc w:val="both"/>
        <w:rPr>
          <w:rFonts w:ascii="Calibri" w:eastAsia="MS Mincho" w:hAnsi="Calibri"/>
          <w:b/>
          <w:sz w:val="22"/>
          <w:szCs w:val="22"/>
          <w:u w:val="single"/>
          <w:lang w:eastAsia="ja-JP"/>
        </w:rPr>
      </w:pPr>
      <w:r w:rsidRPr="0010677D">
        <w:rPr>
          <w:rFonts w:ascii="Calibri" w:eastAsia="MS Mincho" w:hAnsi="Calibri"/>
          <w:b/>
          <w:sz w:val="22"/>
          <w:szCs w:val="22"/>
          <w:u w:val="single"/>
          <w:lang w:eastAsia="ja-JP"/>
        </w:rPr>
        <w:t>TASK 2</w:t>
      </w:r>
    </w:p>
    <w:p w:rsidR="0010677D" w:rsidRPr="0010677D" w:rsidRDefault="0010677D" w:rsidP="0010677D">
      <w:pPr>
        <w:spacing w:line="259" w:lineRule="auto"/>
        <w:jc w:val="both"/>
        <w:rPr>
          <w:rFonts w:ascii="Calibri" w:eastAsia="MS Mincho" w:hAnsi="Calibri"/>
          <w:sz w:val="22"/>
          <w:szCs w:val="22"/>
          <w:lang w:eastAsia="ja-JP"/>
        </w:rPr>
      </w:pPr>
      <w:r w:rsidRPr="0010677D">
        <w:rPr>
          <w:rFonts w:ascii="Calibri" w:eastAsia="MS Mincho" w:hAnsi="Calibri"/>
          <w:sz w:val="22"/>
          <w:szCs w:val="22"/>
          <w:lang w:eastAsia="ja-JP"/>
        </w:rPr>
        <w:t xml:space="preserve">Create mindmaps for the following characters from </w:t>
      </w:r>
      <w:r w:rsidRPr="0010677D">
        <w:rPr>
          <w:rFonts w:ascii="Calibri" w:eastAsia="MS Mincho" w:hAnsi="Calibri"/>
          <w:i/>
          <w:sz w:val="22"/>
          <w:szCs w:val="22"/>
          <w:lang w:eastAsia="ja-JP"/>
        </w:rPr>
        <w:t>On the Waterfront</w:t>
      </w:r>
      <w:r w:rsidRPr="0010677D">
        <w:rPr>
          <w:rFonts w:ascii="Calibri" w:eastAsia="MS Mincho" w:hAnsi="Calibri"/>
          <w:sz w:val="22"/>
          <w:szCs w:val="22"/>
          <w:lang w:eastAsia="ja-JP"/>
        </w:rPr>
        <w:t>. Use descriptions, relationships with others, events and key quotes.</w:t>
      </w:r>
    </w:p>
    <w:p w:rsidR="0010677D" w:rsidRPr="0010677D" w:rsidRDefault="0010677D" w:rsidP="0010677D">
      <w:pPr>
        <w:numPr>
          <w:ilvl w:val="0"/>
          <w:numId w:val="23"/>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Terry Malloy</w:t>
      </w:r>
    </w:p>
    <w:p w:rsidR="0010677D" w:rsidRPr="0010677D" w:rsidRDefault="0010677D" w:rsidP="0010677D">
      <w:pPr>
        <w:numPr>
          <w:ilvl w:val="0"/>
          <w:numId w:val="23"/>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Edie Doyle</w:t>
      </w:r>
    </w:p>
    <w:p w:rsidR="0010677D" w:rsidRPr="0010677D" w:rsidRDefault="0010677D" w:rsidP="0010677D">
      <w:pPr>
        <w:numPr>
          <w:ilvl w:val="0"/>
          <w:numId w:val="23"/>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Father Barry</w:t>
      </w:r>
    </w:p>
    <w:p w:rsidR="0010677D" w:rsidRPr="0010677D" w:rsidRDefault="0010677D" w:rsidP="0010677D">
      <w:pPr>
        <w:numPr>
          <w:ilvl w:val="0"/>
          <w:numId w:val="23"/>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Johnny Friendly</w:t>
      </w:r>
    </w:p>
    <w:p w:rsidR="0010677D" w:rsidRPr="0010677D" w:rsidRDefault="0010677D" w:rsidP="0010677D">
      <w:pPr>
        <w:spacing w:line="259" w:lineRule="auto"/>
        <w:jc w:val="both"/>
        <w:rPr>
          <w:rFonts w:ascii="Calibri" w:eastAsia="MS Mincho" w:hAnsi="Calibri"/>
          <w:sz w:val="22"/>
          <w:szCs w:val="22"/>
          <w:lang w:eastAsia="ja-JP"/>
        </w:rPr>
      </w:pPr>
    </w:p>
    <w:p w:rsidR="0010677D" w:rsidRPr="0010677D" w:rsidRDefault="0010677D" w:rsidP="0010677D">
      <w:pPr>
        <w:spacing w:line="259" w:lineRule="auto"/>
        <w:jc w:val="both"/>
        <w:rPr>
          <w:rFonts w:ascii="Calibri" w:eastAsia="MS Mincho" w:hAnsi="Calibri"/>
          <w:b/>
          <w:sz w:val="22"/>
          <w:szCs w:val="22"/>
          <w:u w:val="single"/>
          <w:lang w:eastAsia="ja-JP"/>
        </w:rPr>
      </w:pPr>
      <w:r w:rsidRPr="0010677D">
        <w:rPr>
          <w:rFonts w:ascii="Calibri" w:eastAsia="MS Mincho" w:hAnsi="Calibri"/>
          <w:b/>
          <w:sz w:val="22"/>
          <w:szCs w:val="22"/>
          <w:u w:val="single"/>
          <w:lang w:eastAsia="ja-JP"/>
        </w:rPr>
        <w:t>TASK 3</w:t>
      </w:r>
    </w:p>
    <w:p w:rsidR="0010677D" w:rsidRPr="0010677D" w:rsidRDefault="0010677D" w:rsidP="0010677D">
      <w:pPr>
        <w:spacing w:line="259" w:lineRule="auto"/>
        <w:jc w:val="both"/>
        <w:rPr>
          <w:rFonts w:ascii="Calibri" w:eastAsia="MS Mincho" w:hAnsi="Calibri"/>
          <w:sz w:val="22"/>
          <w:szCs w:val="22"/>
          <w:lang w:eastAsia="ja-JP"/>
        </w:rPr>
      </w:pPr>
      <w:r w:rsidRPr="0010677D">
        <w:rPr>
          <w:rFonts w:ascii="Calibri" w:eastAsia="MS Mincho" w:hAnsi="Calibri"/>
          <w:sz w:val="22"/>
          <w:szCs w:val="22"/>
          <w:lang w:eastAsia="ja-JP"/>
        </w:rPr>
        <w:t xml:space="preserve">Create mindmaps for the following characters in </w:t>
      </w:r>
      <w:r w:rsidRPr="0010677D">
        <w:rPr>
          <w:rFonts w:ascii="Calibri" w:eastAsia="MS Mincho" w:hAnsi="Calibri"/>
          <w:i/>
          <w:sz w:val="22"/>
          <w:szCs w:val="22"/>
          <w:lang w:eastAsia="ja-JP"/>
        </w:rPr>
        <w:t>The Crucible</w:t>
      </w:r>
      <w:r w:rsidRPr="0010677D">
        <w:rPr>
          <w:rFonts w:ascii="Calibri" w:eastAsia="MS Mincho" w:hAnsi="Calibri"/>
          <w:sz w:val="22"/>
          <w:szCs w:val="22"/>
          <w:lang w:eastAsia="ja-JP"/>
        </w:rPr>
        <w:t>. Use descriptions, relationships with others, events and key quotes.</w:t>
      </w:r>
    </w:p>
    <w:p w:rsidR="0010677D" w:rsidRPr="0010677D" w:rsidRDefault="0010677D" w:rsidP="0010677D">
      <w:pPr>
        <w:numPr>
          <w:ilvl w:val="0"/>
          <w:numId w:val="22"/>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John Proctor</w:t>
      </w:r>
    </w:p>
    <w:p w:rsidR="0010677D" w:rsidRPr="0010677D" w:rsidRDefault="0010677D" w:rsidP="0010677D">
      <w:pPr>
        <w:numPr>
          <w:ilvl w:val="0"/>
          <w:numId w:val="22"/>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Abigail Williams</w:t>
      </w:r>
    </w:p>
    <w:p w:rsidR="0010677D" w:rsidRPr="0010677D" w:rsidRDefault="0010677D" w:rsidP="0010677D">
      <w:pPr>
        <w:numPr>
          <w:ilvl w:val="0"/>
          <w:numId w:val="22"/>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Mary Warren</w:t>
      </w:r>
    </w:p>
    <w:p w:rsidR="0010677D" w:rsidRPr="0010677D" w:rsidRDefault="0010677D" w:rsidP="0010677D">
      <w:pPr>
        <w:numPr>
          <w:ilvl w:val="0"/>
          <w:numId w:val="22"/>
        </w:numPr>
        <w:spacing w:line="259" w:lineRule="auto"/>
        <w:contextualSpacing/>
        <w:jc w:val="both"/>
        <w:rPr>
          <w:rFonts w:ascii="Calibri" w:eastAsia="MS Mincho" w:hAnsi="Calibri"/>
          <w:sz w:val="22"/>
          <w:szCs w:val="22"/>
          <w:lang w:eastAsia="ja-JP"/>
        </w:rPr>
      </w:pPr>
      <w:r w:rsidRPr="0010677D">
        <w:rPr>
          <w:rFonts w:ascii="Calibri" w:eastAsia="MS Mincho" w:hAnsi="Calibri"/>
          <w:sz w:val="22"/>
          <w:szCs w:val="22"/>
          <w:lang w:eastAsia="ja-JP"/>
        </w:rPr>
        <w:t>Reverend Hale</w:t>
      </w:r>
    </w:p>
    <w:p w:rsidR="0010677D" w:rsidRPr="0010677D" w:rsidRDefault="0010677D" w:rsidP="0010677D">
      <w:pPr>
        <w:numPr>
          <w:ilvl w:val="0"/>
          <w:numId w:val="22"/>
        </w:numPr>
        <w:spacing w:line="259" w:lineRule="auto"/>
        <w:contextualSpacing/>
        <w:jc w:val="both"/>
        <w:rPr>
          <w:rFonts w:ascii="Calibri" w:eastAsia="MS Mincho" w:hAnsi="Calibri"/>
          <w:sz w:val="22"/>
          <w:szCs w:val="22"/>
          <w:lang w:eastAsia="ja-JP"/>
        </w:rPr>
        <w:sectPr w:rsidR="0010677D" w:rsidRPr="0010677D">
          <w:pgSz w:w="11906" w:h="16838"/>
          <w:pgMar w:top="1440" w:right="1440" w:bottom="1440" w:left="1440" w:header="708" w:footer="708" w:gutter="0"/>
          <w:cols w:space="708"/>
          <w:docGrid w:linePitch="360"/>
        </w:sectPr>
      </w:pPr>
      <w:r w:rsidRPr="0010677D">
        <w:rPr>
          <w:rFonts w:ascii="Calibri" w:eastAsia="MS Mincho" w:hAnsi="Calibri"/>
          <w:sz w:val="22"/>
          <w:szCs w:val="22"/>
          <w:lang w:eastAsia="ja-JP"/>
        </w:rPr>
        <w:t>Reverend Parris</w:t>
      </w:r>
    </w:p>
    <w:p w:rsidR="0010677D" w:rsidRPr="0010677D" w:rsidRDefault="0010677D" w:rsidP="0010677D">
      <w:pPr>
        <w:spacing w:line="259" w:lineRule="auto"/>
        <w:jc w:val="center"/>
        <w:rPr>
          <w:rFonts w:ascii="Calibri" w:eastAsia="MS Mincho" w:hAnsi="Calibri"/>
          <w:sz w:val="22"/>
          <w:szCs w:val="22"/>
          <w:lang w:eastAsia="ja-JP"/>
        </w:rPr>
      </w:pPr>
      <w:r w:rsidRPr="0010677D">
        <w:rPr>
          <w:rFonts w:ascii="Calibri" w:eastAsia="MS Mincho" w:hAnsi="Calibri"/>
          <w:noProof/>
          <w:sz w:val="32"/>
          <w:szCs w:val="22"/>
          <w:lang w:eastAsia="en-AU"/>
        </w:rPr>
        <mc:AlternateContent>
          <mc:Choice Requires="wps">
            <w:drawing>
              <wp:anchor distT="0" distB="0" distL="114300" distR="114300" simplePos="0" relativeHeight="251680768" behindDoc="0" locked="0" layoutInCell="1" allowOverlap="1" wp14:anchorId="32E6FB38" wp14:editId="6240591A">
                <wp:simplePos x="0" y="0"/>
                <wp:positionH relativeFrom="column">
                  <wp:posOffset>3571874</wp:posOffset>
                </wp:positionH>
                <wp:positionV relativeFrom="paragraph">
                  <wp:posOffset>2168525</wp:posOffset>
                </wp:positionV>
                <wp:extent cx="2162175" cy="13430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2162175" cy="1343025"/>
                        </a:xfrm>
                        <a:prstGeom prst="rect">
                          <a:avLst/>
                        </a:prstGeom>
                        <a:solidFill>
                          <a:srgbClr val="FFFFFF"/>
                        </a:solidFill>
                        <a:ln w="9525">
                          <a:noFill/>
                          <a:miter lim="800000"/>
                          <a:headEnd/>
                          <a:tailEnd/>
                        </a:ln>
                      </wps:spPr>
                      <wps:txbx>
                        <w:txbxContent>
                          <w:p w:rsidR="0010677D" w:rsidRDefault="0010677D" w:rsidP="0010677D">
                            <w:pPr>
                              <w:jc w:val="center"/>
                              <w:rPr>
                                <w:sz w:val="40"/>
                                <w:szCs w:val="40"/>
                              </w:rPr>
                            </w:pPr>
                            <w:r w:rsidRPr="00567A1D">
                              <w:rPr>
                                <w:sz w:val="40"/>
                                <w:szCs w:val="40"/>
                              </w:rPr>
                              <w:t xml:space="preserve">Charlie </w:t>
                            </w:r>
                            <w:r>
                              <w:rPr>
                                <w:sz w:val="40"/>
                                <w:szCs w:val="40"/>
                              </w:rPr>
                              <w:t xml:space="preserve">“The Gent” </w:t>
                            </w:r>
                            <w:r w:rsidRPr="00567A1D">
                              <w:rPr>
                                <w:sz w:val="40"/>
                                <w:szCs w:val="40"/>
                              </w:rPr>
                              <w:t>Malloy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E6FB38" id="_x0000_t202" coordsize="21600,21600" o:spt="202" path="m,l,21600r21600,l21600,xe">
                <v:stroke joinstyle="miter"/>
                <v:path gradientshapeok="t" o:connecttype="rect"/>
              </v:shapetype>
              <v:shape id="Text Box 2" o:spid="_x0000_s1026" type="#_x0000_t202" style="position:absolute;left:0;text-align:left;margin-left:281.25pt;margin-top:170.75pt;width:170.25pt;height:105.75pt;rotation:180;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" stroked="f">
                <v:textbox>
                  <w:txbxContent>
                    <w:p w:rsidR="0010677D" w:rsidRDefault="0010677D" w:rsidP="0010677D">
                      <w:pPr>
                        <w:jc w:val="center"/>
                        <w:rPr>
                          <w:sz w:val="40"/>
                          <w:szCs w:val="40"/>
                        </w:rPr>
                      </w:pPr>
                      <w:r w:rsidRPr="00567A1D">
                        <w:rPr>
                          <w:sz w:val="40"/>
                          <w:szCs w:val="40"/>
                        </w:rPr>
                        <w:t xml:space="preserve">Charlie </w:t>
                      </w:r>
                      <w:r>
                        <w:rPr>
                          <w:sz w:val="40"/>
                          <w:szCs w:val="40"/>
                        </w:rPr>
                        <w:t xml:space="preserve">“The Gent” </w:t>
                      </w:r>
                      <w:r w:rsidRPr="00567A1D">
                        <w:rPr>
                          <w:sz w:val="40"/>
                          <w:szCs w:val="40"/>
                        </w:rPr>
                        <w:t>Malloy</w:t>
                      </w:r>
                    </w:p>
                  </w:txbxContent>
                </v:textbox>
              </v:shape>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91008" behindDoc="0" locked="0" layoutInCell="1" allowOverlap="1" wp14:anchorId="59A71867" wp14:editId="7A601F13">
                <wp:simplePos x="0" y="0"/>
                <wp:positionH relativeFrom="column">
                  <wp:posOffset>2381250</wp:posOffset>
                </wp:positionH>
                <wp:positionV relativeFrom="paragraph">
                  <wp:posOffset>5205095</wp:posOffset>
                </wp:positionV>
                <wp:extent cx="3048000" cy="104775"/>
                <wp:effectExtent l="0" t="0" r="95250" b="104775"/>
                <wp:wrapNone/>
                <wp:docPr id="2" name="Straight Arrow Connector 2"/>
                <wp:cNvGraphicFramePr/>
                <a:graphic xmlns:a="http://schemas.openxmlformats.org/drawingml/2006/main">
                  <a:graphicData uri="http://schemas.microsoft.com/office/word/2010/wordprocessingShape">
                    <wps:wsp>
                      <wps:cNvCnPr/>
                      <wps:spPr>
                        <a:xfrm>
                          <a:off x="0" y="0"/>
                          <a:ext cx="3048000" cy="104775"/>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type w14:anchorId="436993BB" id="_x0000_t32" coordsize="21600,21600" o:spt="32" o:oned="t" path="m,l21600,21600e" filled="f">
                <v:path arrowok="t" fillok="f" o:connecttype="none"/>
                <o:lock v:ext="edit" shapetype="t"/>
              </v:shapetype>
              <v:shape id="Straight Arrow Connector 2" o:spid="_x0000_s1026" type="#_x0000_t32" style="position:absolute;margin-left:187.5pt;margin-top:409.85pt;width:240pt;height:8.2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" strokecolor="#5b9bd5" strokeweight=".5pt">
                <v:stroke endarrow="open" joinstyle="miter"/>
              </v:shape>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89984" behindDoc="0" locked="0" layoutInCell="1" allowOverlap="1" wp14:anchorId="54951F2D" wp14:editId="77D9E42D">
                <wp:simplePos x="0" y="0"/>
                <wp:positionH relativeFrom="column">
                  <wp:posOffset>2476500</wp:posOffset>
                </wp:positionH>
                <wp:positionV relativeFrom="paragraph">
                  <wp:posOffset>4776470</wp:posOffset>
                </wp:positionV>
                <wp:extent cx="2952750" cy="285750"/>
                <wp:effectExtent l="0" t="76200" r="0" b="19050"/>
                <wp:wrapNone/>
                <wp:docPr id="1" name="Straight Arrow Connector 1"/>
                <wp:cNvGraphicFramePr/>
                <a:graphic xmlns:a="http://schemas.openxmlformats.org/drawingml/2006/main">
                  <a:graphicData uri="http://schemas.microsoft.com/office/word/2010/wordprocessingShape">
                    <wps:wsp>
                      <wps:cNvCnPr/>
                      <wps:spPr>
                        <a:xfrm flipV="1">
                          <a:off x="0" y="0"/>
                          <a:ext cx="2952750" cy="285750"/>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 w14:anchorId="29C9826F" id="Straight Arrow Connector 1" o:spid="_x0000_s1026" type="#_x0000_t32" style="position:absolute;margin-left:195pt;margin-top:376.1pt;width:232.5pt;height:22.5pt;flip: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" strokecolor="#5b9bd5" strokeweight=".5pt">
                <v:stroke endarrow="open" joinstyle="miter"/>
              </v:shape>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83840" behindDoc="0" locked="0" layoutInCell="1" allowOverlap="1" wp14:anchorId="7D138296" wp14:editId="7085B897">
                <wp:simplePos x="0" y="0"/>
                <wp:positionH relativeFrom="column">
                  <wp:posOffset>-28575</wp:posOffset>
                </wp:positionH>
                <wp:positionV relativeFrom="paragraph">
                  <wp:posOffset>3795395</wp:posOffset>
                </wp:positionV>
                <wp:extent cx="2171700" cy="352425"/>
                <wp:effectExtent l="0" t="0" r="1905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52425"/>
                        </a:xfrm>
                        <a:prstGeom prst="rect">
                          <a:avLst/>
                        </a:prstGeom>
                        <a:solidFill>
                          <a:srgbClr val="FFFFFF"/>
                        </a:solidFill>
                        <a:ln w="9525">
                          <a:solidFill>
                            <a:srgbClr val="000000"/>
                          </a:solidFill>
                          <a:miter lim="800000"/>
                          <a:headEnd/>
                          <a:tailEnd/>
                        </a:ln>
                      </wps:spPr>
                      <wps:txbx>
                        <w:txbxContent>
                          <w:p w:rsidR="0010677D" w:rsidRPr="00567A1D" w:rsidRDefault="0010677D" w:rsidP="0010677D">
                            <w:pPr>
                              <w:jc w:val="center"/>
                              <w:rPr>
                                <w:sz w:val="28"/>
                                <w:szCs w:val="28"/>
                              </w:rPr>
                            </w:pPr>
                            <w:r>
                              <w:rPr>
                                <w:sz w:val="28"/>
                                <w:szCs w:val="28"/>
                              </w:rPr>
                              <w:t>Relationship with others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138296" id="_x0000_s1027" type="#_x0000_t202" style="position:absolute;left:0;text-align:left;margin-left:-2.25pt;margin-top:298.85pt;width:171pt;height:27.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">
                <v:textbox>
                  <w:txbxContent>
                    <w:p w:rsidR="0010677D" w:rsidRPr="00567A1D" w:rsidRDefault="0010677D" w:rsidP="0010677D">
                      <w:pPr>
                        <w:jc w:val="center"/>
                        <w:rPr>
                          <w:sz w:val="28"/>
                          <w:szCs w:val="28"/>
                        </w:rPr>
                      </w:pPr>
                      <w:r>
                        <w:rPr>
                          <w:sz w:val="28"/>
                          <w:szCs w:val="28"/>
                        </w:rPr>
                        <w:t>Relationship with others</w:t>
                      </w:r>
                    </w:p>
                  </w:txbxContent>
                </v:textbox>
              </v:shape>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87936" behindDoc="0" locked="0" layoutInCell="1" allowOverlap="1" wp14:anchorId="55075BAF" wp14:editId="165538E5">
                <wp:simplePos x="0" y="0"/>
                <wp:positionH relativeFrom="column">
                  <wp:posOffset>-352425</wp:posOffset>
                </wp:positionH>
                <wp:positionV relativeFrom="paragraph">
                  <wp:posOffset>4224020</wp:posOffset>
                </wp:positionV>
                <wp:extent cx="3276600" cy="145732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1457325"/>
                        </a:xfrm>
                        <a:prstGeom prst="rect">
                          <a:avLst/>
                        </a:prstGeom>
                        <a:noFill/>
                        <a:ln w="9525">
                          <a:noFill/>
                          <a:miter lim="800000"/>
                          <a:headEnd/>
                          <a:tailEnd/>
                        </a:ln>
                      </wps:spPr>
                      <wps:txbx>
                        <w:txbxContent>
                          <w:p w:rsidR="0010677D" w:rsidRDefault="0010677D" w:rsidP="0010677D">
                            <w:pPr>
                              <w:pStyle w:val="ListParagraph"/>
                              <w:numPr>
                                <w:ilvl w:val="0"/>
                                <w:numId w:val="25"/>
                              </w:numPr>
                              <w:spacing w:after="200" w:line="276" w:lineRule="auto"/>
                            </w:pPr>
                            <w:r>
                              <w:t xml:space="preserve">He is the older brother of Terry Malloy. He says that he looks after Terry but he also manipulates him. </w:t>
                            </w:r>
                          </w:p>
                          <w:p w:rsidR="0010677D" w:rsidRDefault="0010677D" w:rsidP="0010677D">
                            <w:pPr>
                              <w:pStyle w:val="ListParagraph"/>
                              <w:numPr>
                                <w:ilvl w:val="0"/>
                                <w:numId w:val="25"/>
                              </w:numPr>
                              <w:spacing w:after="200" w:line="276" w:lineRule="auto"/>
                            </w:pPr>
                            <w:r>
                              <w:t xml:space="preserve">He is Johnny Friendly’s right hand man. He ultimately betrays Johnny Friendly. </w:t>
                            </w:r>
                          </w:p>
                          <w:p w:rsidR="0010677D" w:rsidRDefault="0010677D" w:rsidP="0010677D">
                            <w:pPr>
                              <w:pStyle w:val="ListParagraph"/>
                              <w:numPr>
                                <w:ilvl w:val="0"/>
                                <w:numId w:val="25"/>
                              </w:numPr>
                              <w:spacing w:after="200" w:line="276" w:lineRule="auto"/>
                            </w:pPr>
                            <w:r>
                              <w:t xml:space="preserve">The longshoremen are afraid of him.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075BAF" id="_x0000_s1028" type="#_x0000_t202" style="position:absolute;left:0;text-align:left;margin-left:-27.75pt;margin-top:332.6pt;width:258pt;height:114.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" filled="f" stroked="f">
                <v:textbox>
                  <w:txbxContent>
                    <w:p w:rsidR="0010677D" w:rsidRDefault="0010677D" w:rsidP="0010677D">
                      <w:pPr>
                        <w:pStyle w:val="ListParagraph"/>
                        <w:numPr>
                          <w:ilvl w:val="0"/>
                          <w:numId w:val="25"/>
                        </w:numPr>
                        <w:spacing w:after="200" w:line="276" w:lineRule="auto"/>
                      </w:pPr>
                      <w:r>
                        <w:t xml:space="preserve">He is the older brother of Terry Malloy. He says that he looks after Terry but he also manipulates him. </w:t>
                      </w:r>
                    </w:p>
                    <w:p w:rsidR="0010677D" w:rsidRDefault="0010677D" w:rsidP="0010677D">
                      <w:pPr>
                        <w:pStyle w:val="ListParagraph"/>
                        <w:numPr>
                          <w:ilvl w:val="0"/>
                          <w:numId w:val="25"/>
                        </w:numPr>
                        <w:spacing w:after="200" w:line="276" w:lineRule="auto"/>
                      </w:pPr>
                      <w:r>
                        <w:t xml:space="preserve">He is Johnny Friendly’s right hand man. He ultimately betrays Johnny Friendly. </w:t>
                      </w:r>
                    </w:p>
                    <w:p w:rsidR="0010677D" w:rsidRDefault="0010677D" w:rsidP="0010677D">
                      <w:pPr>
                        <w:pStyle w:val="ListParagraph"/>
                        <w:numPr>
                          <w:ilvl w:val="0"/>
                          <w:numId w:val="25"/>
                        </w:numPr>
                        <w:spacing w:after="200" w:line="276" w:lineRule="auto"/>
                      </w:pPr>
                      <w:r>
                        <w:t xml:space="preserve">The longshoremen are afraid of him. </w:t>
                      </w:r>
                    </w:p>
                  </w:txbxContent>
                </v:textbox>
              </v:shape>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88960" behindDoc="0" locked="0" layoutInCell="1" allowOverlap="1" wp14:anchorId="5E746761" wp14:editId="32AEEB4D">
                <wp:simplePos x="0" y="0"/>
                <wp:positionH relativeFrom="column">
                  <wp:posOffset>5429250</wp:posOffset>
                </wp:positionH>
                <wp:positionV relativeFrom="paragraph">
                  <wp:posOffset>3919220</wp:posOffset>
                </wp:positionV>
                <wp:extent cx="3609975" cy="181927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1819275"/>
                        </a:xfrm>
                        <a:prstGeom prst="rect">
                          <a:avLst/>
                        </a:prstGeom>
                        <a:noFill/>
                        <a:ln w="9525">
                          <a:noFill/>
                          <a:miter lim="800000"/>
                          <a:headEnd/>
                          <a:tailEnd/>
                        </a:ln>
                      </wps:spPr>
                      <wps:txbx>
                        <w:txbxContent>
                          <w:p w:rsidR="0010677D" w:rsidRDefault="0010677D" w:rsidP="0010677D">
                            <w:pPr>
                              <w:pStyle w:val="ListParagraph"/>
                              <w:numPr>
                                <w:ilvl w:val="0"/>
                                <w:numId w:val="25"/>
                              </w:numPr>
                              <w:spacing w:after="200" w:line="276" w:lineRule="auto"/>
                            </w:pPr>
                            <w:r>
                              <w:t>He sets up the murder of Joey Doyle through his brother Terry.</w:t>
                            </w:r>
                          </w:p>
                          <w:p w:rsidR="0010677D" w:rsidRDefault="0010677D" w:rsidP="0010677D">
                            <w:pPr>
                              <w:pStyle w:val="ListParagraph"/>
                              <w:numPr>
                                <w:ilvl w:val="0"/>
                                <w:numId w:val="25"/>
                              </w:numPr>
                              <w:spacing w:after="200" w:line="276" w:lineRule="auto"/>
                            </w:pPr>
                            <w:r>
                              <w:t xml:space="preserve">Used Terry to rig boxing matches. </w:t>
                            </w:r>
                          </w:p>
                          <w:p w:rsidR="0010677D" w:rsidRDefault="0010677D" w:rsidP="0010677D">
                            <w:pPr>
                              <w:pStyle w:val="ListParagraph"/>
                              <w:numPr>
                                <w:ilvl w:val="0"/>
                                <w:numId w:val="25"/>
                              </w:numPr>
                              <w:spacing w:after="200" w:line="276" w:lineRule="auto"/>
                            </w:pPr>
                            <w:r>
                              <w:t xml:space="preserve"> He tries to protect his brother from Johnny Friendly when Friendly becomes suspicious of Terry’s relationships with Edie.</w:t>
                            </w:r>
                          </w:p>
                          <w:p w:rsidR="0010677D" w:rsidRDefault="0010677D" w:rsidP="0010677D">
                            <w:pPr>
                              <w:pStyle w:val="ListParagraph"/>
                              <w:numPr>
                                <w:ilvl w:val="0"/>
                                <w:numId w:val="25"/>
                              </w:numPr>
                              <w:spacing w:after="200" w:line="276" w:lineRule="auto"/>
                            </w:pPr>
                            <w:r>
                              <w:t>He is murdered by Johnny Friendly’s gang after he refuses to betray his brother.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746761" id="_x0000_s1029" type="#_x0000_t202" style="position:absolute;left:0;text-align:left;margin-left:427.5pt;margin-top:308.6pt;width:284.25pt;height:14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" filled="f" stroked="f">
                <v:textbox>
                  <w:txbxContent>
                    <w:p w:rsidR="0010677D" w:rsidRDefault="0010677D" w:rsidP="0010677D">
                      <w:pPr>
                        <w:pStyle w:val="ListParagraph"/>
                        <w:numPr>
                          <w:ilvl w:val="0"/>
                          <w:numId w:val="25"/>
                        </w:numPr>
                        <w:spacing w:after="200" w:line="276" w:lineRule="auto"/>
                      </w:pPr>
                      <w:r>
                        <w:t>He sets up the murder of Joey Doyle through his brother Terry.</w:t>
                      </w:r>
                    </w:p>
                    <w:p w:rsidR="0010677D" w:rsidRDefault="0010677D" w:rsidP="0010677D">
                      <w:pPr>
                        <w:pStyle w:val="ListParagraph"/>
                        <w:numPr>
                          <w:ilvl w:val="0"/>
                          <w:numId w:val="25"/>
                        </w:numPr>
                        <w:spacing w:after="200" w:line="276" w:lineRule="auto"/>
                      </w:pPr>
                      <w:r>
                        <w:t xml:space="preserve">Used Terry to rig boxing matches. </w:t>
                      </w:r>
                    </w:p>
                    <w:p w:rsidR="0010677D" w:rsidRDefault="0010677D" w:rsidP="0010677D">
                      <w:pPr>
                        <w:pStyle w:val="ListParagraph"/>
                        <w:numPr>
                          <w:ilvl w:val="0"/>
                          <w:numId w:val="25"/>
                        </w:numPr>
                        <w:spacing w:after="200" w:line="276" w:lineRule="auto"/>
                      </w:pPr>
                      <w:r>
                        <w:t xml:space="preserve"> He tries to protect his brother from Johnny Friendly when Friendly becomes suspicious of Terry’s relationships with Edie.</w:t>
                      </w:r>
                    </w:p>
                    <w:p w:rsidR="0010677D" w:rsidRDefault="0010677D" w:rsidP="0010677D">
                      <w:pPr>
                        <w:pStyle w:val="ListParagraph"/>
                        <w:numPr>
                          <w:ilvl w:val="0"/>
                          <w:numId w:val="25"/>
                        </w:numPr>
                        <w:spacing w:after="200" w:line="276" w:lineRule="auto"/>
                      </w:pPr>
                      <w:r>
                        <w:t>He is murdered by Johnny Friendly’s gang after he refuses to betray his brother.</w:t>
                      </w:r>
                    </w:p>
                  </w:txbxContent>
                </v:textbox>
              </v:shape>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85888" behindDoc="0" locked="0" layoutInCell="1" allowOverlap="1" wp14:anchorId="7B85B47F" wp14:editId="536A6FEF">
                <wp:simplePos x="0" y="0"/>
                <wp:positionH relativeFrom="column">
                  <wp:posOffset>-428625</wp:posOffset>
                </wp:positionH>
                <wp:positionV relativeFrom="paragraph">
                  <wp:posOffset>1270635</wp:posOffset>
                </wp:positionV>
                <wp:extent cx="3324225" cy="218122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2181225"/>
                        </a:xfrm>
                        <a:prstGeom prst="rect">
                          <a:avLst/>
                        </a:prstGeom>
                        <a:noFill/>
                        <a:ln w="9525">
                          <a:noFill/>
                          <a:miter lim="800000"/>
                          <a:headEnd/>
                          <a:tailEnd/>
                        </a:ln>
                      </wps:spPr>
                      <wps:txbx>
                        <w:txbxContent>
                          <w:p w:rsidR="0010677D" w:rsidRDefault="0010677D" w:rsidP="0010677D">
                            <w:pPr>
                              <w:pStyle w:val="ListParagraph"/>
                              <w:numPr>
                                <w:ilvl w:val="0"/>
                                <w:numId w:val="24"/>
                              </w:numPr>
                              <w:spacing w:after="200" w:line="276" w:lineRule="auto"/>
                            </w:pPr>
                            <w:r>
                              <w:t>“If we can get it, we’re entitled to it ”</w:t>
                            </w:r>
                          </w:p>
                          <w:p w:rsidR="0010677D" w:rsidRDefault="0010677D" w:rsidP="0010677D">
                            <w:pPr>
                              <w:pStyle w:val="ListParagraph"/>
                              <w:numPr>
                                <w:ilvl w:val="0"/>
                                <w:numId w:val="24"/>
                              </w:numPr>
                              <w:spacing w:after="200" w:line="276" w:lineRule="auto"/>
                            </w:pPr>
                            <w:r>
                              <w:t>“You’ve got a real friend here.”  - Charlie to Terry about Johnny Friendly</w:t>
                            </w:r>
                          </w:p>
                          <w:p w:rsidR="0010677D" w:rsidRDefault="0010677D" w:rsidP="0010677D">
                            <w:pPr>
                              <w:pStyle w:val="ListParagraph"/>
                              <w:numPr>
                                <w:ilvl w:val="0"/>
                                <w:numId w:val="24"/>
                              </w:numPr>
                              <w:spacing w:after="200" w:line="276" w:lineRule="auto"/>
                            </w:pPr>
                            <w:r>
                              <w:t>“If Johnny wants a favour don’t think about it, do it.”</w:t>
                            </w:r>
                          </w:p>
                          <w:p w:rsidR="0010677D" w:rsidRDefault="0010677D" w:rsidP="0010677D">
                            <w:pPr>
                              <w:pStyle w:val="ListParagraph"/>
                              <w:numPr>
                                <w:ilvl w:val="0"/>
                                <w:numId w:val="24"/>
                              </w:numPr>
                              <w:spacing w:after="200" w:line="276" w:lineRule="auto"/>
                            </w:pPr>
                            <w:r>
                              <w:t>“A butcher in a camel hair coat.” – Pop Doyle about Charlie Malloy</w:t>
                            </w:r>
                          </w:p>
                          <w:p w:rsidR="0010677D" w:rsidRDefault="0010677D" w:rsidP="0010677D">
                            <w:pPr>
                              <w:pStyle w:val="ListParagraph"/>
                              <w:numPr>
                                <w:ilvl w:val="0"/>
                                <w:numId w:val="24"/>
                              </w:numPr>
                              <w:spacing w:after="200" w:line="276" w:lineRule="auto"/>
                            </w:pPr>
                            <w:r>
                              <w:t>“It wasn’t him Charlie, it was you…you was my brother, you should’ve looked out for me.” – Terry about his brother Charlie</w:t>
                            </w:r>
                          </w:p>
                          <w:p w:rsidR="0010677D" w:rsidRDefault="0010677D" w:rsidP="0010677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85B47F" id="_x0000_s1030" type="#_x0000_t202" style="position:absolute;left:0;text-align:left;margin-left:-33.75pt;margin-top:100.05pt;width:261.75pt;height:17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" filled="f" stroked="f">
                <v:textbox>
                  <w:txbxContent>
                    <w:p w:rsidR="0010677D" w:rsidRDefault="0010677D" w:rsidP="0010677D">
                      <w:pPr>
                        <w:pStyle w:val="ListParagraph"/>
                        <w:numPr>
                          <w:ilvl w:val="0"/>
                          <w:numId w:val="24"/>
                        </w:numPr>
                        <w:spacing w:after="200" w:line="276" w:lineRule="auto"/>
                      </w:pPr>
                      <w:r>
                        <w:t>“If we can get it, we’re entitled to it ”</w:t>
                      </w:r>
                    </w:p>
                    <w:p w:rsidR="0010677D" w:rsidRDefault="0010677D" w:rsidP="0010677D">
                      <w:pPr>
                        <w:pStyle w:val="ListParagraph"/>
                        <w:numPr>
                          <w:ilvl w:val="0"/>
                          <w:numId w:val="24"/>
                        </w:numPr>
                        <w:spacing w:after="200" w:line="276" w:lineRule="auto"/>
                      </w:pPr>
                      <w:r>
                        <w:t>“You’ve got a real friend here.”  - Charlie to Terry about Johnny Friendly</w:t>
                      </w:r>
                    </w:p>
                    <w:p w:rsidR="0010677D" w:rsidRDefault="0010677D" w:rsidP="0010677D">
                      <w:pPr>
                        <w:pStyle w:val="ListParagraph"/>
                        <w:numPr>
                          <w:ilvl w:val="0"/>
                          <w:numId w:val="24"/>
                        </w:numPr>
                        <w:spacing w:after="200" w:line="276" w:lineRule="auto"/>
                      </w:pPr>
                      <w:r>
                        <w:t>“If Johnny wants a favour don’t think about it, do it.”</w:t>
                      </w:r>
                    </w:p>
                    <w:p w:rsidR="0010677D" w:rsidRDefault="0010677D" w:rsidP="0010677D">
                      <w:pPr>
                        <w:pStyle w:val="ListParagraph"/>
                        <w:numPr>
                          <w:ilvl w:val="0"/>
                          <w:numId w:val="24"/>
                        </w:numPr>
                        <w:spacing w:after="200" w:line="276" w:lineRule="auto"/>
                      </w:pPr>
                      <w:r>
                        <w:t>“A butcher in a camel hair coat.” – Pop Doyle about Charlie Malloy</w:t>
                      </w:r>
                    </w:p>
                    <w:p w:rsidR="0010677D" w:rsidRDefault="0010677D" w:rsidP="0010677D">
                      <w:pPr>
                        <w:pStyle w:val="ListParagraph"/>
                        <w:numPr>
                          <w:ilvl w:val="0"/>
                          <w:numId w:val="24"/>
                        </w:numPr>
                        <w:spacing w:after="200" w:line="276" w:lineRule="auto"/>
                      </w:pPr>
                      <w:r>
                        <w:t>“It wasn’t him Charlie, it was you…you was my brother, you should’ve looked out for me.” – Terry about his brother Charlie</w:t>
                      </w:r>
                    </w:p>
                    <w:p w:rsidR="0010677D" w:rsidRDefault="0010677D" w:rsidP="0010677D"/>
                  </w:txbxContent>
                </v:textbox>
              </v:shape>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79744" behindDoc="0" locked="0" layoutInCell="1" allowOverlap="1" wp14:anchorId="35551125" wp14:editId="1B7F92CF">
                <wp:simplePos x="0" y="0"/>
                <wp:positionH relativeFrom="column">
                  <wp:posOffset>2895600</wp:posOffset>
                </wp:positionH>
                <wp:positionV relativeFrom="paragraph">
                  <wp:posOffset>1766570</wp:posOffset>
                </wp:positionV>
                <wp:extent cx="3562350" cy="2133600"/>
                <wp:effectExtent l="0" t="0" r="19050" b="19050"/>
                <wp:wrapNone/>
                <wp:docPr id="4" name="Oval 4"/>
                <wp:cNvGraphicFramePr/>
                <a:graphic xmlns:a="http://schemas.openxmlformats.org/drawingml/2006/main">
                  <a:graphicData uri="http://schemas.microsoft.com/office/word/2010/wordprocessingShape">
                    <wps:wsp>
                      <wps:cNvSpPr/>
                      <wps:spPr>
                        <a:xfrm>
                          <a:off x="0" y="0"/>
                          <a:ext cx="3562350" cy="213360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0C6ECF" id="Oval 4" o:spid="_x0000_s1026" style="position:absolute;margin-left:228pt;margin-top:139.1pt;width:280.5pt;height:16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" filled="f" strokecolor="#41719c" strokeweight="1pt">
                <v:stroke joinstyle="miter"/>
              </v:oval>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86912" behindDoc="0" locked="0" layoutInCell="1" allowOverlap="1" wp14:anchorId="082FC4ED" wp14:editId="2BA274A4">
                <wp:simplePos x="0" y="0"/>
                <wp:positionH relativeFrom="column">
                  <wp:posOffset>6457950</wp:posOffset>
                </wp:positionH>
                <wp:positionV relativeFrom="paragraph">
                  <wp:posOffset>1176020</wp:posOffset>
                </wp:positionV>
                <wp:extent cx="3276600" cy="1819275"/>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1819275"/>
                        </a:xfrm>
                        <a:prstGeom prst="rect">
                          <a:avLst/>
                        </a:prstGeom>
                        <a:noFill/>
                        <a:ln w="9525">
                          <a:noFill/>
                          <a:miter lim="800000"/>
                          <a:headEnd/>
                          <a:tailEnd/>
                        </a:ln>
                      </wps:spPr>
                      <wps:txbx>
                        <w:txbxContent>
                          <w:p w:rsidR="0010677D" w:rsidRDefault="0010677D" w:rsidP="0010677D">
                            <w:pPr>
                              <w:pStyle w:val="ListParagraph"/>
                              <w:numPr>
                                <w:ilvl w:val="0"/>
                                <w:numId w:val="25"/>
                              </w:numPr>
                              <w:spacing w:after="200" w:line="276" w:lineRule="auto"/>
                            </w:pPr>
                            <w:r>
                              <w:t>Ruthless</w:t>
                            </w:r>
                          </w:p>
                          <w:p w:rsidR="0010677D" w:rsidRDefault="0010677D" w:rsidP="0010677D">
                            <w:pPr>
                              <w:pStyle w:val="ListParagraph"/>
                              <w:numPr>
                                <w:ilvl w:val="0"/>
                                <w:numId w:val="25"/>
                              </w:numPr>
                              <w:spacing w:after="200" w:line="276" w:lineRule="auto"/>
                            </w:pPr>
                            <w:r>
                              <w:t>Intelligent</w:t>
                            </w:r>
                          </w:p>
                          <w:p w:rsidR="0010677D" w:rsidRDefault="0010677D" w:rsidP="0010677D">
                            <w:pPr>
                              <w:pStyle w:val="ListParagraph"/>
                              <w:numPr>
                                <w:ilvl w:val="0"/>
                                <w:numId w:val="25"/>
                              </w:numPr>
                              <w:spacing w:after="200" w:line="276" w:lineRule="auto"/>
                            </w:pPr>
                            <w:r>
                              <w:t>Corrupt</w:t>
                            </w:r>
                          </w:p>
                          <w:p w:rsidR="0010677D" w:rsidRDefault="0010677D" w:rsidP="0010677D">
                            <w:pPr>
                              <w:pStyle w:val="ListParagraph"/>
                              <w:numPr>
                                <w:ilvl w:val="0"/>
                                <w:numId w:val="25"/>
                              </w:numPr>
                              <w:spacing w:after="200" w:line="276" w:lineRule="auto"/>
                            </w:pPr>
                            <w:r>
                              <w:t>Greedy</w:t>
                            </w:r>
                          </w:p>
                          <w:p w:rsidR="0010677D" w:rsidRDefault="0010677D" w:rsidP="0010677D">
                            <w:pPr>
                              <w:pStyle w:val="ListParagraph"/>
                              <w:numPr>
                                <w:ilvl w:val="0"/>
                                <w:numId w:val="25"/>
                              </w:numPr>
                              <w:spacing w:after="200" w:line="276" w:lineRule="auto"/>
                            </w:pPr>
                            <w:r>
                              <w:t>Loyal to Johnny Friendly and Terry</w:t>
                            </w:r>
                          </w:p>
                          <w:p w:rsidR="0010677D" w:rsidRDefault="0010677D" w:rsidP="0010677D">
                            <w:pPr>
                              <w:pStyle w:val="ListParagraph"/>
                              <w:numPr>
                                <w:ilvl w:val="0"/>
                                <w:numId w:val="25"/>
                              </w:numPr>
                              <w:spacing w:after="200" w:line="276" w:lineRule="auto"/>
                            </w:pPr>
                            <w:r>
                              <w:t xml:space="preserve">Compassionate? (Because he gives up his live for his brother.) </w:t>
                            </w:r>
                          </w:p>
                          <w:p w:rsidR="0010677D" w:rsidRDefault="0010677D" w:rsidP="0010677D">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2FC4ED" id="_x0000_s1031" type="#_x0000_t202" style="position:absolute;left:0;text-align:left;margin-left:508.5pt;margin-top:92.6pt;width:258pt;height:14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" filled="f" stroked="f">
                <v:textbox>
                  <w:txbxContent>
                    <w:p w:rsidR="0010677D" w:rsidRDefault="0010677D" w:rsidP="0010677D">
                      <w:pPr>
                        <w:pStyle w:val="ListParagraph"/>
                        <w:numPr>
                          <w:ilvl w:val="0"/>
                          <w:numId w:val="25"/>
                        </w:numPr>
                        <w:spacing w:after="200" w:line="276" w:lineRule="auto"/>
                      </w:pPr>
                      <w:r>
                        <w:t>Ruthless</w:t>
                      </w:r>
                    </w:p>
                    <w:p w:rsidR="0010677D" w:rsidRDefault="0010677D" w:rsidP="0010677D">
                      <w:pPr>
                        <w:pStyle w:val="ListParagraph"/>
                        <w:numPr>
                          <w:ilvl w:val="0"/>
                          <w:numId w:val="25"/>
                        </w:numPr>
                        <w:spacing w:after="200" w:line="276" w:lineRule="auto"/>
                      </w:pPr>
                      <w:r>
                        <w:t>Intelligent</w:t>
                      </w:r>
                    </w:p>
                    <w:p w:rsidR="0010677D" w:rsidRDefault="0010677D" w:rsidP="0010677D">
                      <w:pPr>
                        <w:pStyle w:val="ListParagraph"/>
                        <w:numPr>
                          <w:ilvl w:val="0"/>
                          <w:numId w:val="25"/>
                        </w:numPr>
                        <w:spacing w:after="200" w:line="276" w:lineRule="auto"/>
                      </w:pPr>
                      <w:r>
                        <w:t>Corrupt</w:t>
                      </w:r>
                    </w:p>
                    <w:p w:rsidR="0010677D" w:rsidRDefault="0010677D" w:rsidP="0010677D">
                      <w:pPr>
                        <w:pStyle w:val="ListParagraph"/>
                        <w:numPr>
                          <w:ilvl w:val="0"/>
                          <w:numId w:val="25"/>
                        </w:numPr>
                        <w:spacing w:after="200" w:line="276" w:lineRule="auto"/>
                      </w:pPr>
                      <w:r>
                        <w:t>Greedy</w:t>
                      </w:r>
                    </w:p>
                    <w:p w:rsidR="0010677D" w:rsidRDefault="0010677D" w:rsidP="0010677D">
                      <w:pPr>
                        <w:pStyle w:val="ListParagraph"/>
                        <w:numPr>
                          <w:ilvl w:val="0"/>
                          <w:numId w:val="25"/>
                        </w:numPr>
                        <w:spacing w:after="200" w:line="276" w:lineRule="auto"/>
                      </w:pPr>
                      <w:r>
                        <w:t>Loyal to Johnny Friendly and Terry</w:t>
                      </w:r>
                    </w:p>
                    <w:p w:rsidR="0010677D" w:rsidRDefault="0010677D" w:rsidP="0010677D">
                      <w:pPr>
                        <w:pStyle w:val="ListParagraph"/>
                        <w:numPr>
                          <w:ilvl w:val="0"/>
                          <w:numId w:val="25"/>
                        </w:numPr>
                        <w:spacing w:after="200" w:line="276" w:lineRule="auto"/>
                      </w:pPr>
                      <w:r>
                        <w:t xml:space="preserve">Compassionate? (Because he gives up his live for his brother.) </w:t>
                      </w:r>
                    </w:p>
                    <w:p w:rsidR="0010677D" w:rsidRDefault="0010677D" w:rsidP="0010677D">
                      <w:pPr>
                        <w:pStyle w:val="ListParagraph"/>
                      </w:pPr>
                    </w:p>
                  </w:txbxContent>
                </v:textbox>
              </v:shape>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81792" behindDoc="0" locked="0" layoutInCell="1" allowOverlap="1" wp14:anchorId="1261886E" wp14:editId="42BB9710">
                <wp:simplePos x="0" y="0"/>
                <wp:positionH relativeFrom="column">
                  <wp:posOffset>104775</wp:posOffset>
                </wp:positionH>
                <wp:positionV relativeFrom="paragraph">
                  <wp:posOffset>614045</wp:posOffset>
                </wp:positionV>
                <wp:extent cx="1381125" cy="342900"/>
                <wp:effectExtent l="0" t="0" r="28575"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42900"/>
                        </a:xfrm>
                        <a:prstGeom prst="rect">
                          <a:avLst/>
                        </a:prstGeom>
                        <a:solidFill>
                          <a:srgbClr val="FFFFFF"/>
                        </a:solidFill>
                        <a:ln w="9525">
                          <a:solidFill>
                            <a:srgbClr val="000000"/>
                          </a:solidFill>
                          <a:miter lim="800000"/>
                          <a:headEnd/>
                          <a:tailEnd/>
                        </a:ln>
                      </wps:spPr>
                      <wps:txbx>
                        <w:txbxContent>
                          <w:p w:rsidR="0010677D" w:rsidRPr="00567A1D" w:rsidRDefault="0010677D" w:rsidP="0010677D">
                            <w:pPr>
                              <w:jc w:val="center"/>
                              <w:rPr>
                                <w:sz w:val="32"/>
                                <w:szCs w:val="32"/>
                              </w:rPr>
                            </w:pPr>
                            <w:r w:rsidRPr="00567A1D">
                              <w:rPr>
                                <w:sz w:val="32"/>
                                <w:szCs w:val="32"/>
                              </w:rPr>
                              <w:t>Quotes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61886E" id="_x0000_s1032" type="#_x0000_t202" style="position:absolute;left:0;text-align:left;margin-left:8.25pt;margin-top:48.35pt;width:108.75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">
                <v:textbox>
                  <w:txbxContent>
                    <w:p w:rsidR="0010677D" w:rsidRPr="00567A1D" w:rsidRDefault="0010677D" w:rsidP="0010677D">
                      <w:pPr>
                        <w:jc w:val="center"/>
                        <w:rPr>
                          <w:sz w:val="32"/>
                          <w:szCs w:val="32"/>
                        </w:rPr>
                      </w:pPr>
                      <w:r w:rsidRPr="00567A1D">
                        <w:rPr>
                          <w:sz w:val="32"/>
                          <w:szCs w:val="32"/>
                        </w:rPr>
                        <w:t>Quotes</w:t>
                      </w:r>
                    </w:p>
                  </w:txbxContent>
                </v:textbox>
              </v:shape>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84864" behindDoc="0" locked="0" layoutInCell="1" allowOverlap="1" wp14:anchorId="319F1602" wp14:editId="3F1C125C">
                <wp:simplePos x="0" y="0"/>
                <wp:positionH relativeFrom="column">
                  <wp:posOffset>7343775</wp:posOffset>
                </wp:positionH>
                <wp:positionV relativeFrom="paragraph">
                  <wp:posOffset>3452495</wp:posOffset>
                </wp:positionV>
                <wp:extent cx="1514475" cy="352425"/>
                <wp:effectExtent l="0" t="0" r="28575"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352425"/>
                        </a:xfrm>
                        <a:prstGeom prst="rect">
                          <a:avLst/>
                        </a:prstGeom>
                        <a:solidFill>
                          <a:srgbClr val="FFFFFF"/>
                        </a:solidFill>
                        <a:ln w="9525">
                          <a:solidFill>
                            <a:srgbClr val="000000"/>
                          </a:solidFill>
                          <a:miter lim="800000"/>
                          <a:headEnd/>
                          <a:tailEnd/>
                        </a:ln>
                      </wps:spPr>
                      <wps:txbx>
                        <w:txbxContent>
                          <w:p w:rsidR="0010677D" w:rsidRPr="00567A1D" w:rsidRDefault="0010677D" w:rsidP="0010677D">
                            <w:pPr>
                              <w:jc w:val="center"/>
                              <w:rPr>
                                <w:sz w:val="28"/>
                                <w:szCs w:val="28"/>
                              </w:rPr>
                            </w:pPr>
                            <w:r>
                              <w:rPr>
                                <w:sz w:val="28"/>
                                <w:szCs w:val="28"/>
                              </w:rPr>
                              <w:t>Actions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9F1602" id="_x0000_s1033" type="#_x0000_t202" style="position:absolute;left:0;text-align:left;margin-left:578.25pt;margin-top:271.85pt;width:119.25pt;height:27.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">
                <v:textbox>
                  <w:txbxContent>
                    <w:p w:rsidR="0010677D" w:rsidRPr="00567A1D" w:rsidRDefault="0010677D" w:rsidP="0010677D">
                      <w:pPr>
                        <w:jc w:val="center"/>
                        <w:rPr>
                          <w:sz w:val="28"/>
                          <w:szCs w:val="28"/>
                        </w:rPr>
                      </w:pPr>
                      <w:r>
                        <w:rPr>
                          <w:sz w:val="28"/>
                          <w:szCs w:val="28"/>
                        </w:rPr>
                        <w:t>Actions</w:t>
                      </w:r>
                    </w:p>
                  </w:txbxContent>
                </v:textbox>
              </v:shape>
            </w:pict>
          </mc:Fallback>
        </mc:AlternateContent>
      </w:r>
      <w:r w:rsidRPr="0010677D">
        <w:rPr>
          <w:rFonts w:ascii="Calibri" w:eastAsia="MS Mincho" w:hAnsi="Calibri"/>
          <w:noProof/>
          <w:sz w:val="32"/>
          <w:szCs w:val="22"/>
          <w:lang w:eastAsia="en-AU"/>
        </w:rPr>
        <mc:AlternateContent>
          <mc:Choice Requires="wps">
            <w:drawing>
              <wp:anchor distT="0" distB="0" distL="114300" distR="114300" simplePos="0" relativeHeight="251682816" behindDoc="0" locked="0" layoutInCell="1" allowOverlap="1" wp14:anchorId="32F91FC6" wp14:editId="1A44CC4B">
                <wp:simplePos x="0" y="0"/>
                <wp:positionH relativeFrom="column">
                  <wp:posOffset>7267575</wp:posOffset>
                </wp:positionH>
                <wp:positionV relativeFrom="paragraph">
                  <wp:posOffset>604521</wp:posOffset>
                </wp:positionV>
                <wp:extent cx="1695450" cy="4381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438150"/>
                        </a:xfrm>
                        <a:prstGeom prst="rect">
                          <a:avLst/>
                        </a:prstGeom>
                        <a:solidFill>
                          <a:srgbClr val="FFFFFF"/>
                        </a:solidFill>
                        <a:ln w="9525">
                          <a:solidFill>
                            <a:srgbClr val="000000"/>
                          </a:solidFill>
                          <a:miter lim="800000"/>
                          <a:headEnd/>
                          <a:tailEnd/>
                        </a:ln>
                      </wps:spPr>
                      <wps:txbx>
                        <w:txbxContent>
                          <w:p w:rsidR="0010677D" w:rsidRDefault="0010677D" w:rsidP="0010677D">
                            <w:pPr>
                              <w:jc w:val="center"/>
                              <w:rPr>
                                <w:sz w:val="32"/>
                                <w:szCs w:val="32"/>
                              </w:rPr>
                            </w:pPr>
                            <w:r>
                              <w:rPr>
                                <w:sz w:val="32"/>
                                <w:szCs w:val="32"/>
                              </w:rPr>
                              <w:t>Describing Words</w:t>
                            </w:r>
                          </w:p>
                          <w:p w:rsidR="0010677D" w:rsidRPr="00567A1D" w:rsidRDefault="0010677D" w:rsidP="0010677D">
                            <w:pPr>
                              <w:jc w:val="center"/>
                              <w:rPr>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F91FC6" id="_x0000_s1034" type="#_x0000_t202" style="position:absolute;left:0;text-align:left;margin-left:572.25pt;margin-top:47.6pt;width:133.5pt;height:3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">
                <v:textbox>
                  <w:txbxContent>
                    <w:p w:rsidR="0010677D" w:rsidRDefault="0010677D" w:rsidP="0010677D">
                      <w:pPr>
                        <w:jc w:val="center"/>
                        <w:rPr>
                          <w:sz w:val="32"/>
                          <w:szCs w:val="32"/>
                        </w:rPr>
                      </w:pPr>
                      <w:r>
                        <w:rPr>
                          <w:sz w:val="32"/>
                          <w:szCs w:val="32"/>
                        </w:rPr>
                        <w:t>Describing Words</w:t>
                      </w:r>
                    </w:p>
                    <w:p w:rsidR="0010677D" w:rsidRPr="00567A1D" w:rsidRDefault="0010677D" w:rsidP="0010677D">
                      <w:pPr>
                        <w:jc w:val="center"/>
                        <w:rPr>
                          <w:sz w:val="32"/>
                          <w:szCs w:val="32"/>
                        </w:rPr>
                      </w:pPr>
                    </w:p>
                  </w:txbxContent>
                </v:textbox>
              </v:shape>
            </w:pict>
          </mc:Fallback>
        </mc:AlternateContent>
      </w:r>
      <w:r w:rsidRPr="0010677D">
        <w:rPr>
          <w:rFonts w:ascii="Calibri" w:eastAsia="MS Mincho" w:hAnsi="Calibri"/>
          <w:b/>
          <w:sz w:val="32"/>
          <w:szCs w:val="22"/>
          <w:lang w:eastAsia="ja-JP"/>
        </w:rPr>
        <w:t>SAMPLE MIND MAP – CHARLIE MALLOY</w:t>
      </w:r>
    </w:p>
    <w:p w:rsidR="002E461C" w:rsidRPr="002E461C" w:rsidRDefault="002E461C" w:rsidP="00564F5D">
      <w:pPr>
        <w:tabs>
          <w:tab w:val="left" w:pos="6525"/>
        </w:tabs>
        <w:spacing w:after="200" w:line="276" w:lineRule="auto"/>
        <w:rPr>
          <w:rFonts w:ascii="Calibri" w:hAnsi="Calibri"/>
          <w:sz w:val="22"/>
          <w:szCs w:val="22"/>
          <w:lang w:eastAsia="en-AU"/>
        </w:rPr>
      </w:pPr>
    </w:p>
    <w:sectPr w:rsidR="002E461C" w:rsidRPr="002E461C" w:rsidSect="0010677D">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990" w:rsidRDefault="00815990" w:rsidP="003F56CD">
      <w:r>
        <w:separator/>
      </w:r>
    </w:p>
  </w:endnote>
  <w:endnote w:type="continuationSeparator" w:id="0">
    <w:p w:rsidR="00815990" w:rsidRDefault="00815990" w:rsidP="003F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Vrind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990" w:rsidRDefault="00815990" w:rsidP="003F56CD">
      <w:r>
        <w:separator/>
      </w:r>
    </w:p>
  </w:footnote>
  <w:footnote w:type="continuationSeparator" w:id="0">
    <w:p w:rsidR="00815990" w:rsidRDefault="00815990" w:rsidP="003F56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56A40"/>
    <w:multiLevelType w:val="hybridMultilevel"/>
    <w:tmpl w:val="ED42826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4E443B"/>
    <w:multiLevelType w:val="hybridMultilevel"/>
    <w:tmpl w:val="54FC98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AE37E2"/>
    <w:multiLevelType w:val="hybridMultilevel"/>
    <w:tmpl w:val="F5E6F870"/>
    <w:lvl w:ilvl="0" w:tplc="00010409">
      <w:start w:val="1"/>
      <w:numFmt w:val="bullet"/>
      <w:lvlText w:val=""/>
      <w:lvlJc w:val="left"/>
      <w:pPr>
        <w:tabs>
          <w:tab w:val="num" w:pos="1800"/>
        </w:tabs>
        <w:ind w:left="1800" w:hanging="360"/>
      </w:pPr>
      <w:rPr>
        <w:rFonts w:ascii="Symbol" w:hAnsi="Symbol"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9F41323"/>
    <w:multiLevelType w:val="hybridMultilevel"/>
    <w:tmpl w:val="ADDEBF4A"/>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15:restartNumberingAfterBreak="0">
    <w:nsid w:val="12324B3F"/>
    <w:multiLevelType w:val="hybridMultilevel"/>
    <w:tmpl w:val="A38A52DA"/>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15:restartNumberingAfterBreak="0">
    <w:nsid w:val="190A4079"/>
    <w:multiLevelType w:val="hybridMultilevel"/>
    <w:tmpl w:val="C0CE2A5C"/>
    <w:lvl w:ilvl="0" w:tplc="B4B647FC">
      <w:start w:val="2"/>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9944255"/>
    <w:multiLevelType w:val="hybridMultilevel"/>
    <w:tmpl w:val="AAFC1B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EF05AA6"/>
    <w:multiLevelType w:val="hybridMultilevel"/>
    <w:tmpl w:val="B1F463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ED197D"/>
    <w:multiLevelType w:val="hybridMultilevel"/>
    <w:tmpl w:val="44526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9B80D54"/>
    <w:multiLevelType w:val="hybridMultilevel"/>
    <w:tmpl w:val="F86C13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B4B67E9"/>
    <w:multiLevelType w:val="hybridMultilevel"/>
    <w:tmpl w:val="32FA28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3C3183"/>
    <w:multiLevelType w:val="hybridMultilevel"/>
    <w:tmpl w:val="C92413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0331C32"/>
    <w:multiLevelType w:val="hybridMultilevel"/>
    <w:tmpl w:val="EBDE5A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762BDC"/>
    <w:multiLevelType w:val="hybridMultilevel"/>
    <w:tmpl w:val="6988EB06"/>
    <w:lvl w:ilvl="0" w:tplc="B4B647FC">
      <w:start w:val="2"/>
      <w:numFmt w:val="bullet"/>
      <w:lvlText w:val="-"/>
      <w:lvlJc w:val="left"/>
      <w:pPr>
        <w:ind w:left="4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A33451"/>
    <w:multiLevelType w:val="hybridMultilevel"/>
    <w:tmpl w:val="A9D84B82"/>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5" w15:restartNumberingAfterBreak="0">
    <w:nsid w:val="4D091C02"/>
    <w:multiLevelType w:val="hybridMultilevel"/>
    <w:tmpl w:val="81063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DB2693B"/>
    <w:multiLevelType w:val="hybridMultilevel"/>
    <w:tmpl w:val="80E2CD7C"/>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22A4FA1"/>
    <w:multiLevelType w:val="hybridMultilevel"/>
    <w:tmpl w:val="2B5CD3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2A30E5B"/>
    <w:multiLevelType w:val="hybridMultilevel"/>
    <w:tmpl w:val="B57E3EC6"/>
    <w:lvl w:ilvl="0" w:tplc="B4B647FC">
      <w:start w:val="2"/>
      <w:numFmt w:val="bullet"/>
      <w:lvlText w:val="-"/>
      <w:lvlJc w:val="left"/>
      <w:pPr>
        <w:ind w:left="360" w:hanging="360"/>
      </w:pPr>
      <w:rPr>
        <w:rFonts w:ascii="Garamond" w:eastAsia="Times New Roman" w:hAnsi="Garamond"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2FB1C9C"/>
    <w:multiLevelType w:val="hybridMultilevel"/>
    <w:tmpl w:val="6A861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0E0284"/>
    <w:multiLevelType w:val="hybridMultilevel"/>
    <w:tmpl w:val="D97E6B9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5D183304"/>
    <w:multiLevelType w:val="hybridMultilevel"/>
    <w:tmpl w:val="E7821B96"/>
    <w:lvl w:ilvl="0" w:tplc="B4B647FC">
      <w:start w:val="2"/>
      <w:numFmt w:val="bullet"/>
      <w:lvlText w:val="-"/>
      <w:lvlJc w:val="left"/>
      <w:pPr>
        <w:ind w:left="420" w:hanging="360"/>
      </w:pPr>
      <w:rPr>
        <w:rFonts w:ascii="Garamond" w:eastAsia="Times New Roman" w:hAnsi="Garamond"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2" w15:restartNumberingAfterBreak="0">
    <w:nsid w:val="5F080E60"/>
    <w:multiLevelType w:val="hybridMultilevel"/>
    <w:tmpl w:val="5150C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28B3680"/>
    <w:multiLevelType w:val="hybridMultilevel"/>
    <w:tmpl w:val="FC641F1E"/>
    <w:lvl w:ilvl="0" w:tplc="069CF40E">
      <w:start w:val="1"/>
      <w:numFmt w:val="upperLetter"/>
      <w:lvlText w:val="%1)"/>
      <w:lvlJc w:val="left"/>
      <w:pPr>
        <w:tabs>
          <w:tab w:val="num" w:pos="720"/>
        </w:tabs>
        <w:ind w:left="720" w:hanging="360"/>
      </w:pPr>
      <w:rPr>
        <w:rFonts w:hint="default"/>
        <w:b/>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15:restartNumberingAfterBreak="0">
    <w:nsid w:val="6BDF1B87"/>
    <w:multiLevelType w:val="hybridMultilevel"/>
    <w:tmpl w:val="A3AC7A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3"/>
  </w:num>
  <w:num w:numId="5">
    <w:abstractNumId w:val="0"/>
  </w:num>
  <w:num w:numId="6">
    <w:abstractNumId w:val="2"/>
  </w:num>
  <w:num w:numId="7">
    <w:abstractNumId w:val="7"/>
  </w:num>
  <w:num w:numId="8">
    <w:abstractNumId w:val="20"/>
  </w:num>
  <w:num w:numId="9">
    <w:abstractNumId w:val="21"/>
  </w:num>
  <w:num w:numId="10">
    <w:abstractNumId w:val="10"/>
  </w:num>
  <w:num w:numId="11">
    <w:abstractNumId w:val="13"/>
  </w:num>
  <w:num w:numId="12">
    <w:abstractNumId w:val="12"/>
  </w:num>
  <w:num w:numId="13">
    <w:abstractNumId w:val="6"/>
  </w:num>
  <w:num w:numId="14">
    <w:abstractNumId w:val="11"/>
  </w:num>
  <w:num w:numId="15">
    <w:abstractNumId w:val="8"/>
  </w:num>
  <w:num w:numId="16">
    <w:abstractNumId w:val="18"/>
  </w:num>
  <w:num w:numId="17">
    <w:abstractNumId w:val="16"/>
  </w:num>
  <w:num w:numId="18">
    <w:abstractNumId w:val="24"/>
  </w:num>
  <w:num w:numId="19">
    <w:abstractNumId w:val="5"/>
  </w:num>
  <w:num w:numId="20">
    <w:abstractNumId w:val="14"/>
  </w:num>
  <w:num w:numId="21">
    <w:abstractNumId w:val="22"/>
  </w:num>
  <w:num w:numId="22">
    <w:abstractNumId w:val="15"/>
  </w:num>
  <w:num w:numId="23">
    <w:abstractNumId w:val="19"/>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52B"/>
    <w:rsid w:val="0000066A"/>
    <w:rsid w:val="00002D0F"/>
    <w:rsid w:val="00002DDE"/>
    <w:rsid w:val="0000639B"/>
    <w:rsid w:val="00006A8A"/>
    <w:rsid w:val="000103B5"/>
    <w:rsid w:val="00011631"/>
    <w:rsid w:val="000116C0"/>
    <w:rsid w:val="00013994"/>
    <w:rsid w:val="0001605C"/>
    <w:rsid w:val="00017DB1"/>
    <w:rsid w:val="000203B1"/>
    <w:rsid w:val="0002410E"/>
    <w:rsid w:val="00024698"/>
    <w:rsid w:val="00031858"/>
    <w:rsid w:val="00032030"/>
    <w:rsid w:val="00033032"/>
    <w:rsid w:val="00036F87"/>
    <w:rsid w:val="00041190"/>
    <w:rsid w:val="0004191A"/>
    <w:rsid w:val="00042416"/>
    <w:rsid w:val="000428AF"/>
    <w:rsid w:val="00044326"/>
    <w:rsid w:val="00044615"/>
    <w:rsid w:val="00051FC8"/>
    <w:rsid w:val="000537FB"/>
    <w:rsid w:val="000544C1"/>
    <w:rsid w:val="00057764"/>
    <w:rsid w:val="0006246C"/>
    <w:rsid w:val="000700BA"/>
    <w:rsid w:val="000716E6"/>
    <w:rsid w:val="00071852"/>
    <w:rsid w:val="0007407A"/>
    <w:rsid w:val="00090C13"/>
    <w:rsid w:val="00095360"/>
    <w:rsid w:val="00096E67"/>
    <w:rsid w:val="0009753D"/>
    <w:rsid w:val="000A0175"/>
    <w:rsid w:val="000A7C2C"/>
    <w:rsid w:val="000B0297"/>
    <w:rsid w:val="000B1114"/>
    <w:rsid w:val="000B13DF"/>
    <w:rsid w:val="000B14D8"/>
    <w:rsid w:val="000B2EE2"/>
    <w:rsid w:val="000B325B"/>
    <w:rsid w:val="000B369F"/>
    <w:rsid w:val="000B55DE"/>
    <w:rsid w:val="000B6EC4"/>
    <w:rsid w:val="000B774D"/>
    <w:rsid w:val="000C18B2"/>
    <w:rsid w:val="000C1A65"/>
    <w:rsid w:val="000C2957"/>
    <w:rsid w:val="000C2BAD"/>
    <w:rsid w:val="000D49B6"/>
    <w:rsid w:val="000D5657"/>
    <w:rsid w:val="000E0322"/>
    <w:rsid w:val="000E0CEE"/>
    <w:rsid w:val="000E2DEE"/>
    <w:rsid w:val="000E340B"/>
    <w:rsid w:val="000F1D9C"/>
    <w:rsid w:val="000F2899"/>
    <w:rsid w:val="000F3597"/>
    <w:rsid w:val="000F4677"/>
    <w:rsid w:val="000F52DA"/>
    <w:rsid w:val="000F6258"/>
    <w:rsid w:val="00100641"/>
    <w:rsid w:val="00101B82"/>
    <w:rsid w:val="00102281"/>
    <w:rsid w:val="001034A5"/>
    <w:rsid w:val="00105724"/>
    <w:rsid w:val="0010677D"/>
    <w:rsid w:val="00111D5B"/>
    <w:rsid w:val="00114D7F"/>
    <w:rsid w:val="00117266"/>
    <w:rsid w:val="00122BFA"/>
    <w:rsid w:val="0012352B"/>
    <w:rsid w:val="001264A5"/>
    <w:rsid w:val="00126717"/>
    <w:rsid w:val="00126769"/>
    <w:rsid w:val="00126C1F"/>
    <w:rsid w:val="001338F3"/>
    <w:rsid w:val="00134180"/>
    <w:rsid w:val="001342CE"/>
    <w:rsid w:val="00135CA0"/>
    <w:rsid w:val="00140D2D"/>
    <w:rsid w:val="0014307D"/>
    <w:rsid w:val="00147D46"/>
    <w:rsid w:val="00147FD8"/>
    <w:rsid w:val="00150764"/>
    <w:rsid w:val="00150FB9"/>
    <w:rsid w:val="00151E9D"/>
    <w:rsid w:val="00154AF9"/>
    <w:rsid w:val="00157370"/>
    <w:rsid w:val="00161141"/>
    <w:rsid w:val="00161DE9"/>
    <w:rsid w:val="001628B2"/>
    <w:rsid w:val="00166F92"/>
    <w:rsid w:val="00172593"/>
    <w:rsid w:val="00173CF0"/>
    <w:rsid w:val="0017433B"/>
    <w:rsid w:val="00174B87"/>
    <w:rsid w:val="00175018"/>
    <w:rsid w:val="001769D5"/>
    <w:rsid w:val="00180B81"/>
    <w:rsid w:val="00180C26"/>
    <w:rsid w:val="00183394"/>
    <w:rsid w:val="001833D1"/>
    <w:rsid w:val="001925EF"/>
    <w:rsid w:val="00197E96"/>
    <w:rsid w:val="001A04FF"/>
    <w:rsid w:val="001A3E8B"/>
    <w:rsid w:val="001A6B84"/>
    <w:rsid w:val="001B0933"/>
    <w:rsid w:val="001B1202"/>
    <w:rsid w:val="001B41FA"/>
    <w:rsid w:val="001C2DAE"/>
    <w:rsid w:val="001C5EFE"/>
    <w:rsid w:val="001C6B77"/>
    <w:rsid w:val="001C7125"/>
    <w:rsid w:val="001D0402"/>
    <w:rsid w:val="001D0A02"/>
    <w:rsid w:val="001D231A"/>
    <w:rsid w:val="001D357A"/>
    <w:rsid w:val="001D49E4"/>
    <w:rsid w:val="001D5A8E"/>
    <w:rsid w:val="001D7000"/>
    <w:rsid w:val="001D7552"/>
    <w:rsid w:val="001D7854"/>
    <w:rsid w:val="001E3699"/>
    <w:rsid w:val="001E3948"/>
    <w:rsid w:val="001E3D85"/>
    <w:rsid w:val="001E594D"/>
    <w:rsid w:val="001E60B6"/>
    <w:rsid w:val="001E7EA6"/>
    <w:rsid w:val="001F0281"/>
    <w:rsid w:val="001F0A73"/>
    <w:rsid w:val="001F40AE"/>
    <w:rsid w:val="001F4E79"/>
    <w:rsid w:val="001F5C72"/>
    <w:rsid w:val="00200420"/>
    <w:rsid w:val="00203A21"/>
    <w:rsid w:val="00204AB4"/>
    <w:rsid w:val="00205815"/>
    <w:rsid w:val="00206A35"/>
    <w:rsid w:val="002104D2"/>
    <w:rsid w:val="00211BB8"/>
    <w:rsid w:val="0021672E"/>
    <w:rsid w:val="002167F8"/>
    <w:rsid w:val="002171FE"/>
    <w:rsid w:val="002174F5"/>
    <w:rsid w:val="002226C6"/>
    <w:rsid w:val="00222886"/>
    <w:rsid w:val="002344EA"/>
    <w:rsid w:val="00235BC6"/>
    <w:rsid w:val="00243F25"/>
    <w:rsid w:val="0024464D"/>
    <w:rsid w:val="00245AA5"/>
    <w:rsid w:val="00245E38"/>
    <w:rsid w:val="00246F8A"/>
    <w:rsid w:val="00247035"/>
    <w:rsid w:val="00251209"/>
    <w:rsid w:val="00253156"/>
    <w:rsid w:val="00253734"/>
    <w:rsid w:val="00253761"/>
    <w:rsid w:val="00253BFF"/>
    <w:rsid w:val="00256513"/>
    <w:rsid w:val="00261411"/>
    <w:rsid w:val="002615ED"/>
    <w:rsid w:val="00262F47"/>
    <w:rsid w:val="002630E7"/>
    <w:rsid w:val="00263728"/>
    <w:rsid w:val="00266A6D"/>
    <w:rsid w:val="002673AD"/>
    <w:rsid w:val="0027054D"/>
    <w:rsid w:val="0027141F"/>
    <w:rsid w:val="00273E12"/>
    <w:rsid w:val="00276875"/>
    <w:rsid w:val="0027747C"/>
    <w:rsid w:val="00283567"/>
    <w:rsid w:val="002859B9"/>
    <w:rsid w:val="00295684"/>
    <w:rsid w:val="00295C4E"/>
    <w:rsid w:val="00296578"/>
    <w:rsid w:val="002A2D73"/>
    <w:rsid w:val="002A6042"/>
    <w:rsid w:val="002A7141"/>
    <w:rsid w:val="002A7D05"/>
    <w:rsid w:val="002B2E6D"/>
    <w:rsid w:val="002B30F8"/>
    <w:rsid w:val="002B6C96"/>
    <w:rsid w:val="002B6CEC"/>
    <w:rsid w:val="002C3CA1"/>
    <w:rsid w:val="002C43AC"/>
    <w:rsid w:val="002C6C4E"/>
    <w:rsid w:val="002C7ABE"/>
    <w:rsid w:val="002D094B"/>
    <w:rsid w:val="002D2CD6"/>
    <w:rsid w:val="002D44A3"/>
    <w:rsid w:val="002D6F37"/>
    <w:rsid w:val="002D79FB"/>
    <w:rsid w:val="002E461C"/>
    <w:rsid w:val="002E4A6F"/>
    <w:rsid w:val="002E4BDB"/>
    <w:rsid w:val="002F1EAE"/>
    <w:rsid w:val="002F28E1"/>
    <w:rsid w:val="003016AD"/>
    <w:rsid w:val="00304D94"/>
    <w:rsid w:val="00306D46"/>
    <w:rsid w:val="0030727D"/>
    <w:rsid w:val="003107AA"/>
    <w:rsid w:val="003146B8"/>
    <w:rsid w:val="003248CF"/>
    <w:rsid w:val="0032524F"/>
    <w:rsid w:val="0032653A"/>
    <w:rsid w:val="003312A3"/>
    <w:rsid w:val="003314CE"/>
    <w:rsid w:val="00333B17"/>
    <w:rsid w:val="00334493"/>
    <w:rsid w:val="003368E9"/>
    <w:rsid w:val="00337100"/>
    <w:rsid w:val="00341163"/>
    <w:rsid w:val="00341A61"/>
    <w:rsid w:val="00341F1E"/>
    <w:rsid w:val="0034392B"/>
    <w:rsid w:val="00346342"/>
    <w:rsid w:val="00346A7C"/>
    <w:rsid w:val="00346EFC"/>
    <w:rsid w:val="003475CB"/>
    <w:rsid w:val="00350A98"/>
    <w:rsid w:val="003519F6"/>
    <w:rsid w:val="00352651"/>
    <w:rsid w:val="003550E7"/>
    <w:rsid w:val="0036170E"/>
    <w:rsid w:val="003642D6"/>
    <w:rsid w:val="00366233"/>
    <w:rsid w:val="00372B40"/>
    <w:rsid w:val="00374C63"/>
    <w:rsid w:val="00375A8B"/>
    <w:rsid w:val="00375C8B"/>
    <w:rsid w:val="0038073C"/>
    <w:rsid w:val="00380D36"/>
    <w:rsid w:val="003828CB"/>
    <w:rsid w:val="003837EC"/>
    <w:rsid w:val="003841D3"/>
    <w:rsid w:val="00387DA7"/>
    <w:rsid w:val="00393656"/>
    <w:rsid w:val="003962D1"/>
    <w:rsid w:val="00396F6B"/>
    <w:rsid w:val="003A2073"/>
    <w:rsid w:val="003A27A1"/>
    <w:rsid w:val="003A28BE"/>
    <w:rsid w:val="003A6586"/>
    <w:rsid w:val="003B0BB5"/>
    <w:rsid w:val="003B275E"/>
    <w:rsid w:val="003B3FE3"/>
    <w:rsid w:val="003B5275"/>
    <w:rsid w:val="003B53C0"/>
    <w:rsid w:val="003B5D1C"/>
    <w:rsid w:val="003B5F12"/>
    <w:rsid w:val="003B6CE3"/>
    <w:rsid w:val="003C0A87"/>
    <w:rsid w:val="003C1AF8"/>
    <w:rsid w:val="003C432B"/>
    <w:rsid w:val="003C619E"/>
    <w:rsid w:val="003D020C"/>
    <w:rsid w:val="003D1594"/>
    <w:rsid w:val="003D159A"/>
    <w:rsid w:val="003E23EF"/>
    <w:rsid w:val="003E25E6"/>
    <w:rsid w:val="003E5E88"/>
    <w:rsid w:val="003E7842"/>
    <w:rsid w:val="003E78B7"/>
    <w:rsid w:val="003F0EBF"/>
    <w:rsid w:val="003F1D6D"/>
    <w:rsid w:val="003F56CD"/>
    <w:rsid w:val="003F6044"/>
    <w:rsid w:val="004003AF"/>
    <w:rsid w:val="00400A19"/>
    <w:rsid w:val="00403C94"/>
    <w:rsid w:val="00404947"/>
    <w:rsid w:val="004057A2"/>
    <w:rsid w:val="00407B6C"/>
    <w:rsid w:val="00410980"/>
    <w:rsid w:val="00411DFC"/>
    <w:rsid w:val="00412A96"/>
    <w:rsid w:val="00412D11"/>
    <w:rsid w:val="00414FEA"/>
    <w:rsid w:val="00415585"/>
    <w:rsid w:val="00415965"/>
    <w:rsid w:val="00417CA2"/>
    <w:rsid w:val="00420151"/>
    <w:rsid w:val="00421260"/>
    <w:rsid w:val="00421AE6"/>
    <w:rsid w:val="00421EE5"/>
    <w:rsid w:val="00427536"/>
    <w:rsid w:val="0043114C"/>
    <w:rsid w:val="004331E8"/>
    <w:rsid w:val="00436804"/>
    <w:rsid w:val="00437417"/>
    <w:rsid w:val="00437974"/>
    <w:rsid w:val="004407C4"/>
    <w:rsid w:val="0044208D"/>
    <w:rsid w:val="00445DD1"/>
    <w:rsid w:val="00451ACB"/>
    <w:rsid w:val="0045204F"/>
    <w:rsid w:val="0045395F"/>
    <w:rsid w:val="00453D15"/>
    <w:rsid w:val="00456976"/>
    <w:rsid w:val="00456B2A"/>
    <w:rsid w:val="004601C4"/>
    <w:rsid w:val="004610A2"/>
    <w:rsid w:val="004638CC"/>
    <w:rsid w:val="00466BDB"/>
    <w:rsid w:val="00467911"/>
    <w:rsid w:val="00473EB7"/>
    <w:rsid w:val="00474A53"/>
    <w:rsid w:val="00477932"/>
    <w:rsid w:val="00477B92"/>
    <w:rsid w:val="0048150A"/>
    <w:rsid w:val="00484F05"/>
    <w:rsid w:val="004854BE"/>
    <w:rsid w:val="004855D7"/>
    <w:rsid w:val="004863DA"/>
    <w:rsid w:val="004863F3"/>
    <w:rsid w:val="00487579"/>
    <w:rsid w:val="0049000B"/>
    <w:rsid w:val="004946D4"/>
    <w:rsid w:val="00494DF8"/>
    <w:rsid w:val="00495FB5"/>
    <w:rsid w:val="004A0474"/>
    <w:rsid w:val="004A4676"/>
    <w:rsid w:val="004A4D27"/>
    <w:rsid w:val="004B0655"/>
    <w:rsid w:val="004B1C3A"/>
    <w:rsid w:val="004B5C82"/>
    <w:rsid w:val="004C15A7"/>
    <w:rsid w:val="004C23AC"/>
    <w:rsid w:val="004C2F47"/>
    <w:rsid w:val="004C6ADA"/>
    <w:rsid w:val="004D038D"/>
    <w:rsid w:val="004D3560"/>
    <w:rsid w:val="004D41BB"/>
    <w:rsid w:val="004D497B"/>
    <w:rsid w:val="004D4FCB"/>
    <w:rsid w:val="004E36F2"/>
    <w:rsid w:val="004E5A39"/>
    <w:rsid w:val="004E6423"/>
    <w:rsid w:val="004E7C7F"/>
    <w:rsid w:val="004F0A03"/>
    <w:rsid w:val="004F0D3B"/>
    <w:rsid w:val="004F3A44"/>
    <w:rsid w:val="00500082"/>
    <w:rsid w:val="005018A0"/>
    <w:rsid w:val="00501A6F"/>
    <w:rsid w:val="00502AD3"/>
    <w:rsid w:val="005030F5"/>
    <w:rsid w:val="00504738"/>
    <w:rsid w:val="00510F60"/>
    <w:rsid w:val="0051203F"/>
    <w:rsid w:val="0051327D"/>
    <w:rsid w:val="00513676"/>
    <w:rsid w:val="005171B8"/>
    <w:rsid w:val="00520A01"/>
    <w:rsid w:val="00521682"/>
    <w:rsid w:val="00522464"/>
    <w:rsid w:val="00524C90"/>
    <w:rsid w:val="00524CE8"/>
    <w:rsid w:val="00526959"/>
    <w:rsid w:val="00526D37"/>
    <w:rsid w:val="005276AF"/>
    <w:rsid w:val="00530022"/>
    <w:rsid w:val="00532437"/>
    <w:rsid w:val="00534C01"/>
    <w:rsid w:val="005351CD"/>
    <w:rsid w:val="0054023F"/>
    <w:rsid w:val="00540DE4"/>
    <w:rsid w:val="00540F6F"/>
    <w:rsid w:val="005431DE"/>
    <w:rsid w:val="0054425E"/>
    <w:rsid w:val="0054495F"/>
    <w:rsid w:val="00547705"/>
    <w:rsid w:val="00551C3F"/>
    <w:rsid w:val="00554EE2"/>
    <w:rsid w:val="0055763C"/>
    <w:rsid w:val="00557A8A"/>
    <w:rsid w:val="00557FAD"/>
    <w:rsid w:val="00563611"/>
    <w:rsid w:val="005638A6"/>
    <w:rsid w:val="00564F5D"/>
    <w:rsid w:val="005651DC"/>
    <w:rsid w:val="00566C7A"/>
    <w:rsid w:val="00570AE2"/>
    <w:rsid w:val="0057536D"/>
    <w:rsid w:val="005767E2"/>
    <w:rsid w:val="00577A32"/>
    <w:rsid w:val="00580C2C"/>
    <w:rsid w:val="00580C55"/>
    <w:rsid w:val="00582890"/>
    <w:rsid w:val="00582D1C"/>
    <w:rsid w:val="0058428A"/>
    <w:rsid w:val="00585ACB"/>
    <w:rsid w:val="0059187E"/>
    <w:rsid w:val="00591A56"/>
    <w:rsid w:val="005925CC"/>
    <w:rsid w:val="00595747"/>
    <w:rsid w:val="005A0201"/>
    <w:rsid w:val="005A2C9A"/>
    <w:rsid w:val="005A3DA7"/>
    <w:rsid w:val="005A6280"/>
    <w:rsid w:val="005B2535"/>
    <w:rsid w:val="005B3E55"/>
    <w:rsid w:val="005B4254"/>
    <w:rsid w:val="005B55DF"/>
    <w:rsid w:val="005B64C7"/>
    <w:rsid w:val="005B6AFD"/>
    <w:rsid w:val="005C193B"/>
    <w:rsid w:val="005C3997"/>
    <w:rsid w:val="005C5998"/>
    <w:rsid w:val="005C7217"/>
    <w:rsid w:val="005D1B1B"/>
    <w:rsid w:val="005D2870"/>
    <w:rsid w:val="005D2A1F"/>
    <w:rsid w:val="005D3AF4"/>
    <w:rsid w:val="005D4123"/>
    <w:rsid w:val="005E6B3F"/>
    <w:rsid w:val="005E7877"/>
    <w:rsid w:val="005F18C7"/>
    <w:rsid w:val="005F1DA7"/>
    <w:rsid w:val="005F3BEC"/>
    <w:rsid w:val="00600E6B"/>
    <w:rsid w:val="00610B45"/>
    <w:rsid w:val="006112B0"/>
    <w:rsid w:val="00613D67"/>
    <w:rsid w:val="006141B0"/>
    <w:rsid w:val="00614CA1"/>
    <w:rsid w:val="00614ECA"/>
    <w:rsid w:val="00615B07"/>
    <w:rsid w:val="006204C6"/>
    <w:rsid w:val="00620CE1"/>
    <w:rsid w:val="00621097"/>
    <w:rsid w:val="00624DE8"/>
    <w:rsid w:val="00626752"/>
    <w:rsid w:val="00626ACD"/>
    <w:rsid w:val="00626F8A"/>
    <w:rsid w:val="0062769B"/>
    <w:rsid w:val="00630026"/>
    <w:rsid w:val="00630D2D"/>
    <w:rsid w:val="00634C56"/>
    <w:rsid w:val="00636EF5"/>
    <w:rsid w:val="00642C38"/>
    <w:rsid w:val="00645E47"/>
    <w:rsid w:val="0065187F"/>
    <w:rsid w:val="006541B6"/>
    <w:rsid w:val="00654842"/>
    <w:rsid w:val="00655622"/>
    <w:rsid w:val="00656845"/>
    <w:rsid w:val="00656BE3"/>
    <w:rsid w:val="00660DDB"/>
    <w:rsid w:val="006617B5"/>
    <w:rsid w:val="006657DC"/>
    <w:rsid w:val="006657EA"/>
    <w:rsid w:val="00665C8F"/>
    <w:rsid w:val="00666C5A"/>
    <w:rsid w:val="0067108C"/>
    <w:rsid w:val="006712C8"/>
    <w:rsid w:val="006715EC"/>
    <w:rsid w:val="006725FA"/>
    <w:rsid w:val="006731F7"/>
    <w:rsid w:val="00676451"/>
    <w:rsid w:val="00683C1A"/>
    <w:rsid w:val="00683CE6"/>
    <w:rsid w:val="00693C3B"/>
    <w:rsid w:val="00696514"/>
    <w:rsid w:val="00696FCB"/>
    <w:rsid w:val="006A0078"/>
    <w:rsid w:val="006A0FC3"/>
    <w:rsid w:val="006A225C"/>
    <w:rsid w:val="006A4C57"/>
    <w:rsid w:val="006A55D0"/>
    <w:rsid w:val="006A5755"/>
    <w:rsid w:val="006B18D3"/>
    <w:rsid w:val="006B3EE5"/>
    <w:rsid w:val="006B4078"/>
    <w:rsid w:val="006C2387"/>
    <w:rsid w:val="006C2B2D"/>
    <w:rsid w:val="006C33BC"/>
    <w:rsid w:val="006C5D99"/>
    <w:rsid w:val="006D1862"/>
    <w:rsid w:val="006D1CF8"/>
    <w:rsid w:val="006E0C2C"/>
    <w:rsid w:val="006E1301"/>
    <w:rsid w:val="006E2F3B"/>
    <w:rsid w:val="006E3563"/>
    <w:rsid w:val="006E3B99"/>
    <w:rsid w:val="006E4070"/>
    <w:rsid w:val="006F0F50"/>
    <w:rsid w:val="006F1BFC"/>
    <w:rsid w:val="006F22A1"/>
    <w:rsid w:val="006F2D57"/>
    <w:rsid w:val="006F47EF"/>
    <w:rsid w:val="006F4B7C"/>
    <w:rsid w:val="006F5F16"/>
    <w:rsid w:val="006F7BDA"/>
    <w:rsid w:val="0070215A"/>
    <w:rsid w:val="007023DE"/>
    <w:rsid w:val="00702FF6"/>
    <w:rsid w:val="00703877"/>
    <w:rsid w:val="0070565C"/>
    <w:rsid w:val="00710D0C"/>
    <w:rsid w:val="0071104F"/>
    <w:rsid w:val="00712ABB"/>
    <w:rsid w:val="00712FCA"/>
    <w:rsid w:val="0071652A"/>
    <w:rsid w:val="00716D1F"/>
    <w:rsid w:val="00717A76"/>
    <w:rsid w:val="00720BB6"/>
    <w:rsid w:val="00721D5D"/>
    <w:rsid w:val="00726EF6"/>
    <w:rsid w:val="0072710A"/>
    <w:rsid w:val="0073588A"/>
    <w:rsid w:val="0073693B"/>
    <w:rsid w:val="00740717"/>
    <w:rsid w:val="00743548"/>
    <w:rsid w:val="00744A58"/>
    <w:rsid w:val="00746648"/>
    <w:rsid w:val="00747DBB"/>
    <w:rsid w:val="00751199"/>
    <w:rsid w:val="00751D86"/>
    <w:rsid w:val="00752030"/>
    <w:rsid w:val="00752B57"/>
    <w:rsid w:val="0075318D"/>
    <w:rsid w:val="00755751"/>
    <w:rsid w:val="0075698B"/>
    <w:rsid w:val="00757B53"/>
    <w:rsid w:val="00762EFD"/>
    <w:rsid w:val="007633F1"/>
    <w:rsid w:val="00765DE8"/>
    <w:rsid w:val="00765E52"/>
    <w:rsid w:val="00767809"/>
    <w:rsid w:val="00771C3E"/>
    <w:rsid w:val="00771EC4"/>
    <w:rsid w:val="00773BE2"/>
    <w:rsid w:val="00774C31"/>
    <w:rsid w:val="00774E63"/>
    <w:rsid w:val="00777180"/>
    <w:rsid w:val="007771B9"/>
    <w:rsid w:val="00783CB2"/>
    <w:rsid w:val="00783D59"/>
    <w:rsid w:val="00785FC7"/>
    <w:rsid w:val="007903E6"/>
    <w:rsid w:val="00792F8E"/>
    <w:rsid w:val="0079536C"/>
    <w:rsid w:val="0079787B"/>
    <w:rsid w:val="00797DB6"/>
    <w:rsid w:val="007A15EA"/>
    <w:rsid w:val="007A2A83"/>
    <w:rsid w:val="007A3146"/>
    <w:rsid w:val="007A430F"/>
    <w:rsid w:val="007A500F"/>
    <w:rsid w:val="007B55D5"/>
    <w:rsid w:val="007C07C1"/>
    <w:rsid w:val="007C3BE2"/>
    <w:rsid w:val="007C69C8"/>
    <w:rsid w:val="007C704F"/>
    <w:rsid w:val="007C77A2"/>
    <w:rsid w:val="007D343B"/>
    <w:rsid w:val="007D4149"/>
    <w:rsid w:val="007D5625"/>
    <w:rsid w:val="007D6205"/>
    <w:rsid w:val="007E16C0"/>
    <w:rsid w:val="007E1D2E"/>
    <w:rsid w:val="007E2191"/>
    <w:rsid w:val="007E42C5"/>
    <w:rsid w:val="007F05E3"/>
    <w:rsid w:val="007F4D62"/>
    <w:rsid w:val="007F60D2"/>
    <w:rsid w:val="007F6C09"/>
    <w:rsid w:val="00800633"/>
    <w:rsid w:val="00801312"/>
    <w:rsid w:val="0080249D"/>
    <w:rsid w:val="008030D4"/>
    <w:rsid w:val="0080431B"/>
    <w:rsid w:val="00805095"/>
    <w:rsid w:val="008060C3"/>
    <w:rsid w:val="00812455"/>
    <w:rsid w:val="00814203"/>
    <w:rsid w:val="00815990"/>
    <w:rsid w:val="00816483"/>
    <w:rsid w:val="00817EB5"/>
    <w:rsid w:val="00822465"/>
    <w:rsid w:val="00822B53"/>
    <w:rsid w:val="00832979"/>
    <w:rsid w:val="00833F6E"/>
    <w:rsid w:val="0083400A"/>
    <w:rsid w:val="00834035"/>
    <w:rsid w:val="00835136"/>
    <w:rsid w:val="00840043"/>
    <w:rsid w:val="00845923"/>
    <w:rsid w:val="00845D5C"/>
    <w:rsid w:val="00845DB5"/>
    <w:rsid w:val="008477A9"/>
    <w:rsid w:val="00852931"/>
    <w:rsid w:val="00854375"/>
    <w:rsid w:val="00856A66"/>
    <w:rsid w:val="008617A0"/>
    <w:rsid w:val="00861924"/>
    <w:rsid w:val="008659C2"/>
    <w:rsid w:val="008709AE"/>
    <w:rsid w:val="00871CC3"/>
    <w:rsid w:val="00881619"/>
    <w:rsid w:val="0088464B"/>
    <w:rsid w:val="00885404"/>
    <w:rsid w:val="00886749"/>
    <w:rsid w:val="0088696B"/>
    <w:rsid w:val="0089075A"/>
    <w:rsid w:val="008908A3"/>
    <w:rsid w:val="008908FB"/>
    <w:rsid w:val="0089373A"/>
    <w:rsid w:val="00893B13"/>
    <w:rsid w:val="00895CC8"/>
    <w:rsid w:val="008A1BEF"/>
    <w:rsid w:val="008A45BB"/>
    <w:rsid w:val="008A7D32"/>
    <w:rsid w:val="008B1170"/>
    <w:rsid w:val="008B16CA"/>
    <w:rsid w:val="008C143A"/>
    <w:rsid w:val="008C4CFE"/>
    <w:rsid w:val="008C58BB"/>
    <w:rsid w:val="008C5E01"/>
    <w:rsid w:val="008D13BB"/>
    <w:rsid w:val="008D202B"/>
    <w:rsid w:val="008D28BD"/>
    <w:rsid w:val="008D2B10"/>
    <w:rsid w:val="008D3056"/>
    <w:rsid w:val="008D69CB"/>
    <w:rsid w:val="008E3797"/>
    <w:rsid w:val="008E4AAA"/>
    <w:rsid w:val="008E53BB"/>
    <w:rsid w:val="008F03D2"/>
    <w:rsid w:val="008F223E"/>
    <w:rsid w:val="008F2375"/>
    <w:rsid w:val="008F2C81"/>
    <w:rsid w:val="008F360D"/>
    <w:rsid w:val="00900CDA"/>
    <w:rsid w:val="009015D5"/>
    <w:rsid w:val="00903989"/>
    <w:rsid w:val="009113BC"/>
    <w:rsid w:val="00911889"/>
    <w:rsid w:val="00912610"/>
    <w:rsid w:val="00912987"/>
    <w:rsid w:val="00915058"/>
    <w:rsid w:val="0092019B"/>
    <w:rsid w:val="00923698"/>
    <w:rsid w:val="00923FDE"/>
    <w:rsid w:val="00924E05"/>
    <w:rsid w:val="00926BA9"/>
    <w:rsid w:val="009302D6"/>
    <w:rsid w:val="00930AAA"/>
    <w:rsid w:val="00937996"/>
    <w:rsid w:val="00941261"/>
    <w:rsid w:val="00941B56"/>
    <w:rsid w:val="00941F3D"/>
    <w:rsid w:val="00944D67"/>
    <w:rsid w:val="00951F88"/>
    <w:rsid w:val="00953EAE"/>
    <w:rsid w:val="00954F5F"/>
    <w:rsid w:val="00957D4E"/>
    <w:rsid w:val="00960E72"/>
    <w:rsid w:val="00962266"/>
    <w:rsid w:val="00973C51"/>
    <w:rsid w:val="0097666E"/>
    <w:rsid w:val="00985AB1"/>
    <w:rsid w:val="009877C4"/>
    <w:rsid w:val="009900FF"/>
    <w:rsid w:val="00991F79"/>
    <w:rsid w:val="00993F23"/>
    <w:rsid w:val="009944E7"/>
    <w:rsid w:val="00994993"/>
    <w:rsid w:val="009A2654"/>
    <w:rsid w:val="009A3708"/>
    <w:rsid w:val="009A460F"/>
    <w:rsid w:val="009A523D"/>
    <w:rsid w:val="009A54B3"/>
    <w:rsid w:val="009A6469"/>
    <w:rsid w:val="009A6C6A"/>
    <w:rsid w:val="009B1AE3"/>
    <w:rsid w:val="009B59E0"/>
    <w:rsid w:val="009B5ECA"/>
    <w:rsid w:val="009C06C8"/>
    <w:rsid w:val="009C1934"/>
    <w:rsid w:val="009C2F24"/>
    <w:rsid w:val="009C313F"/>
    <w:rsid w:val="009C4BD4"/>
    <w:rsid w:val="009C790E"/>
    <w:rsid w:val="009C7B4E"/>
    <w:rsid w:val="009D0BC4"/>
    <w:rsid w:val="009D2DFD"/>
    <w:rsid w:val="009D4C44"/>
    <w:rsid w:val="009E0A14"/>
    <w:rsid w:val="009E1818"/>
    <w:rsid w:val="009E1B9B"/>
    <w:rsid w:val="009E2312"/>
    <w:rsid w:val="009E2471"/>
    <w:rsid w:val="009E54F1"/>
    <w:rsid w:val="009E5898"/>
    <w:rsid w:val="009E6206"/>
    <w:rsid w:val="009F02A3"/>
    <w:rsid w:val="00A04464"/>
    <w:rsid w:val="00A0468F"/>
    <w:rsid w:val="00A0495D"/>
    <w:rsid w:val="00A050E7"/>
    <w:rsid w:val="00A065D9"/>
    <w:rsid w:val="00A06619"/>
    <w:rsid w:val="00A1330D"/>
    <w:rsid w:val="00A133C7"/>
    <w:rsid w:val="00A14788"/>
    <w:rsid w:val="00A14909"/>
    <w:rsid w:val="00A14EFB"/>
    <w:rsid w:val="00A1633E"/>
    <w:rsid w:val="00A2013E"/>
    <w:rsid w:val="00A20F26"/>
    <w:rsid w:val="00A2250B"/>
    <w:rsid w:val="00A274CC"/>
    <w:rsid w:val="00A277C7"/>
    <w:rsid w:val="00A27B86"/>
    <w:rsid w:val="00A30920"/>
    <w:rsid w:val="00A30998"/>
    <w:rsid w:val="00A31568"/>
    <w:rsid w:val="00A328CB"/>
    <w:rsid w:val="00A343DB"/>
    <w:rsid w:val="00A41D26"/>
    <w:rsid w:val="00A432CF"/>
    <w:rsid w:val="00A43DA8"/>
    <w:rsid w:val="00A43F68"/>
    <w:rsid w:val="00A46465"/>
    <w:rsid w:val="00A46F06"/>
    <w:rsid w:val="00A50DD4"/>
    <w:rsid w:val="00A524D0"/>
    <w:rsid w:val="00A52D9A"/>
    <w:rsid w:val="00A5300B"/>
    <w:rsid w:val="00A55001"/>
    <w:rsid w:val="00A55C4C"/>
    <w:rsid w:val="00A56410"/>
    <w:rsid w:val="00A637E0"/>
    <w:rsid w:val="00A66527"/>
    <w:rsid w:val="00A66F6B"/>
    <w:rsid w:val="00A7002F"/>
    <w:rsid w:val="00A720CC"/>
    <w:rsid w:val="00A72BF5"/>
    <w:rsid w:val="00A733BA"/>
    <w:rsid w:val="00A753A1"/>
    <w:rsid w:val="00A77210"/>
    <w:rsid w:val="00A773F8"/>
    <w:rsid w:val="00A80BF4"/>
    <w:rsid w:val="00A814C6"/>
    <w:rsid w:val="00A82B14"/>
    <w:rsid w:val="00A843AA"/>
    <w:rsid w:val="00A86A32"/>
    <w:rsid w:val="00A874DA"/>
    <w:rsid w:val="00A9210C"/>
    <w:rsid w:val="00A95FAF"/>
    <w:rsid w:val="00A967BC"/>
    <w:rsid w:val="00A977B7"/>
    <w:rsid w:val="00AA0194"/>
    <w:rsid w:val="00AA0BB8"/>
    <w:rsid w:val="00AA0EBF"/>
    <w:rsid w:val="00AA388F"/>
    <w:rsid w:val="00AA5AED"/>
    <w:rsid w:val="00AB078F"/>
    <w:rsid w:val="00AB12F6"/>
    <w:rsid w:val="00AB326A"/>
    <w:rsid w:val="00AC037A"/>
    <w:rsid w:val="00AC5AFE"/>
    <w:rsid w:val="00AC62D7"/>
    <w:rsid w:val="00AC713A"/>
    <w:rsid w:val="00AC7CBA"/>
    <w:rsid w:val="00AD11CC"/>
    <w:rsid w:val="00AD379E"/>
    <w:rsid w:val="00AD3BAD"/>
    <w:rsid w:val="00AD4087"/>
    <w:rsid w:val="00AD6630"/>
    <w:rsid w:val="00AD7DB4"/>
    <w:rsid w:val="00AE12A9"/>
    <w:rsid w:val="00AE22D2"/>
    <w:rsid w:val="00AE4D82"/>
    <w:rsid w:val="00AE5733"/>
    <w:rsid w:val="00AF39CF"/>
    <w:rsid w:val="00AF4B0A"/>
    <w:rsid w:val="00AF5654"/>
    <w:rsid w:val="00AF57BF"/>
    <w:rsid w:val="00AF7BBC"/>
    <w:rsid w:val="00B01322"/>
    <w:rsid w:val="00B01A39"/>
    <w:rsid w:val="00B06F88"/>
    <w:rsid w:val="00B10195"/>
    <w:rsid w:val="00B14C13"/>
    <w:rsid w:val="00B16DB0"/>
    <w:rsid w:val="00B2161D"/>
    <w:rsid w:val="00B264DB"/>
    <w:rsid w:val="00B32FE5"/>
    <w:rsid w:val="00B34999"/>
    <w:rsid w:val="00B35D31"/>
    <w:rsid w:val="00B36B65"/>
    <w:rsid w:val="00B42851"/>
    <w:rsid w:val="00B4455E"/>
    <w:rsid w:val="00B4540B"/>
    <w:rsid w:val="00B512D0"/>
    <w:rsid w:val="00B5275C"/>
    <w:rsid w:val="00B52D49"/>
    <w:rsid w:val="00B53C43"/>
    <w:rsid w:val="00B55F86"/>
    <w:rsid w:val="00B5648E"/>
    <w:rsid w:val="00B57CDB"/>
    <w:rsid w:val="00B6530E"/>
    <w:rsid w:val="00B72A8C"/>
    <w:rsid w:val="00B73777"/>
    <w:rsid w:val="00B77B22"/>
    <w:rsid w:val="00B83BBB"/>
    <w:rsid w:val="00B927BC"/>
    <w:rsid w:val="00B92E9C"/>
    <w:rsid w:val="00B93A6E"/>
    <w:rsid w:val="00B9557D"/>
    <w:rsid w:val="00B9674A"/>
    <w:rsid w:val="00B96F2B"/>
    <w:rsid w:val="00BA0A3D"/>
    <w:rsid w:val="00BA0FE0"/>
    <w:rsid w:val="00BA2020"/>
    <w:rsid w:val="00BA2618"/>
    <w:rsid w:val="00BA2A53"/>
    <w:rsid w:val="00BA4CCD"/>
    <w:rsid w:val="00BA509D"/>
    <w:rsid w:val="00BA6795"/>
    <w:rsid w:val="00BB06C4"/>
    <w:rsid w:val="00BB19C4"/>
    <w:rsid w:val="00BB3345"/>
    <w:rsid w:val="00BB3B6C"/>
    <w:rsid w:val="00BB5F7C"/>
    <w:rsid w:val="00BC7563"/>
    <w:rsid w:val="00BD03E0"/>
    <w:rsid w:val="00BD2049"/>
    <w:rsid w:val="00BD752A"/>
    <w:rsid w:val="00BD7A68"/>
    <w:rsid w:val="00BE3BB1"/>
    <w:rsid w:val="00BE4F75"/>
    <w:rsid w:val="00BF2939"/>
    <w:rsid w:val="00BF3C03"/>
    <w:rsid w:val="00BF3E84"/>
    <w:rsid w:val="00BF582E"/>
    <w:rsid w:val="00BF7573"/>
    <w:rsid w:val="00C00442"/>
    <w:rsid w:val="00C01E21"/>
    <w:rsid w:val="00C024EC"/>
    <w:rsid w:val="00C07DFD"/>
    <w:rsid w:val="00C11508"/>
    <w:rsid w:val="00C1166C"/>
    <w:rsid w:val="00C13C5E"/>
    <w:rsid w:val="00C245E1"/>
    <w:rsid w:val="00C246EE"/>
    <w:rsid w:val="00C24A74"/>
    <w:rsid w:val="00C24D6A"/>
    <w:rsid w:val="00C27636"/>
    <w:rsid w:val="00C30F50"/>
    <w:rsid w:val="00C32A6D"/>
    <w:rsid w:val="00C34342"/>
    <w:rsid w:val="00C34426"/>
    <w:rsid w:val="00C3559A"/>
    <w:rsid w:val="00C36ADF"/>
    <w:rsid w:val="00C40412"/>
    <w:rsid w:val="00C418EA"/>
    <w:rsid w:val="00C42344"/>
    <w:rsid w:val="00C42D12"/>
    <w:rsid w:val="00C43216"/>
    <w:rsid w:val="00C46A82"/>
    <w:rsid w:val="00C472E2"/>
    <w:rsid w:val="00C50687"/>
    <w:rsid w:val="00C51BCD"/>
    <w:rsid w:val="00C523F0"/>
    <w:rsid w:val="00C53059"/>
    <w:rsid w:val="00C54D69"/>
    <w:rsid w:val="00C575FB"/>
    <w:rsid w:val="00C6050A"/>
    <w:rsid w:val="00C60594"/>
    <w:rsid w:val="00C61A59"/>
    <w:rsid w:val="00C63ACA"/>
    <w:rsid w:val="00C703F4"/>
    <w:rsid w:val="00C73DBF"/>
    <w:rsid w:val="00C76CD2"/>
    <w:rsid w:val="00C80108"/>
    <w:rsid w:val="00C83346"/>
    <w:rsid w:val="00C83902"/>
    <w:rsid w:val="00C86CDA"/>
    <w:rsid w:val="00C92D00"/>
    <w:rsid w:val="00C9343B"/>
    <w:rsid w:val="00C9464C"/>
    <w:rsid w:val="00C959AD"/>
    <w:rsid w:val="00C9654D"/>
    <w:rsid w:val="00CA5118"/>
    <w:rsid w:val="00CA5342"/>
    <w:rsid w:val="00CA7FE8"/>
    <w:rsid w:val="00CB290E"/>
    <w:rsid w:val="00CB3D65"/>
    <w:rsid w:val="00CB47C0"/>
    <w:rsid w:val="00CC124D"/>
    <w:rsid w:val="00CC2A40"/>
    <w:rsid w:val="00CC3AA2"/>
    <w:rsid w:val="00CC4839"/>
    <w:rsid w:val="00CC53E8"/>
    <w:rsid w:val="00CD184F"/>
    <w:rsid w:val="00CD193C"/>
    <w:rsid w:val="00CD4B4B"/>
    <w:rsid w:val="00CE0C9D"/>
    <w:rsid w:val="00CE1F5A"/>
    <w:rsid w:val="00CE27B5"/>
    <w:rsid w:val="00CE2B6F"/>
    <w:rsid w:val="00CE46AF"/>
    <w:rsid w:val="00CE4A56"/>
    <w:rsid w:val="00CE4B71"/>
    <w:rsid w:val="00CE506E"/>
    <w:rsid w:val="00CF52AD"/>
    <w:rsid w:val="00CF6E70"/>
    <w:rsid w:val="00D0049A"/>
    <w:rsid w:val="00D00B9F"/>
    <w:rsid w:val="00D048CA"/>
    <w:rsid w:val="00D05F07"/>
    <w:rsid w:val="00D10ADA"/>
    <w:rsid w:val="00D13B2C"/>
    <w:rsid w:val="00D14A5F"/>
    <w:rsid w:val="00D178C3"/>
    <w:rsid w:val="00D17AF4"/>
    <w:rsid w:val="00D2279D"/>
    <w:rsid w:val="00D27416"/>
    <w:rsid w:val="00D27A15"/>
    <w:rsid w:val="00D34EC8"/>
    <w:rsid w:val="00D44FB6"/>
    <w:rsid w:val="00D4532E"/>
    <w:rsid w:val="00D50BF2"/>
    <w:rsid w:val="00D51DAB"/>
    <w:rsid w:val="00D5283E"/>
    <w:rsid w:val="00D54F9C"/>
    <w:rsid w:val="00D55B67"/>
    <w:rsid w:val="00D56F6C"/>
    <w:rsid w:val="00D60B65"/>
    <w:rsid w:val="00D611E7"/>
    <w:rsid w:val="00D62C80"/>
    <w:rsid w:val="00D64823"/>
    <w:rsid w:val="00D70EA1"/>
    <w:rsid w:val="00D720FE"/>
    <w:rsid w:val="00D75AA5"/>
    <w:rsid w:val="00D766C0"/>
    <w:rsid w:val="00D77795"/>
    <w:rsid w:val="00D83E5C"/>
    <w:rsid w:val="00D847C9"/>
    <w:rsid w:val="00D93A27"/>
    <w:rsid w:val="00D959BB"/>
    <w:rsid w:val="00D975EF"/>
    <w:rsid w:val="00DA0B7A"/>
    <w:rsid w:val="00DA1303"/>
    <w:rsid w:val="00DA1D8F"/>
    <w:rsid w:val="00DA3F91"/>
    <w:rsid w:val="00DA4349"/>
    <w:rsid w:val="00DA548A"/>
    <w:rsid w:val="00DA667A"/>
    <w:rsid w:val="00DA75A4"/>
    <w:rsid w:val="00DB2F6B"/>
    <w:rsid w:val="00DB38A7"/>
    <w:rsid w:val="00DB39C3"/>
    <w:rsid w:val="00DB3D74"/>
    <w:rsid w:val="00DB4AA2"/>
    <w:rsid w:val="00DB4BA0"/>
    <w:rsid w:val="00DB541A"/>
    <w:rsid w:val="00DB621C"/>
    <w:rsid w:val="00DB631D"/>
    <w:rsid w:val="00DB6E6C"/>
    <w:rsid w:val="00DB7D91"/>
    <w:rsid w:val="00DC0655"/>
    <w:rsid w:val="00DC0966"/>
    <w:rsid w:val="00DC31C0"/>
    <w:rsid w:val="00DC4FF3"/>
    <w:rsid w:val="00DC52ED"/>
    <w:rsid w:val="00DD2CE2"/>
    <w:rsid w:val="00DD3080"/>
    <w:rsid w:val="00DE0F84"/>
    <w:rsid w:val="00DE2045"/>
    <w:rsid w:val="00DE353A"/>
    <w:rsid w:val="00DE41C7"/>
    <w:rsid w:val="00DE5C07"/>
    <w:rsid w:val="00DF2C74"/>
    <w:rsid w:val="00DF2F9E"/>
    <w:rsid w:val="00DF5966"/>
    <w:rsid w:val="00DF7F75"/>
    <w:rsid w:val="00E00E72"/>
    <w:rsid w:val="00E03A19"/>
    <w:rsid w:val="00E12775"/>
    <w:rsid w:val="00E12ADF"/>
    <w:rsid w:val="00E12FFD"/>
    <w:rsid w:val="00E13D91"/>
    <w:rsid w:val="00E167CC"/>
    <w:rsid w:val="00E16B95"/>
    <w:rsid w:val="00E23F71"/>
    <w:rsid w:val="00E241CE"/>
    <w:rsid w:val="00E271A0"/>
    <w:rsid w:val="00E31F48"/>
    <w:rsid w:val="00E32116"/>
    <w:rsid w:val="00E3277A"/>
    <w:rsid w:val="00E33CC0"/>
    <w:rsid w:val="00E33E48"/>
    <w:rsid w:val="00E42BA6"/>
    <w:rsid w:val="00E45D7E"/>
    <w:rsid w:val="00E472C4"/>
    <w:rsid w:val="00E4742D"/>
    <w:rsid w:val="00E50148"/>
    <w:rsid w:val="00E50D63"/>
    <w:rsid w:val="00E53487"/>
    <w:rsid w:val="00E5375F"/>
    <w:rsid w:val="00E62048"/>
    <w:rsid w:val="00E6304D"/>
    <w:rsid w:val="00E63614"/>
    <w:rsid w:val="00E63C0D"/>
    <w:rsid w:val="00E66C17"/>
    <w:rsid w:val="00E67BB1"/>
    <w:rsid w:val="00E7576E"/>
    <w:rsid w:val="00E75C8E"/>
    <w:rsid w:val="00E801EE"/>
    <w:rsid w:val="00E80523"/>
    <w:rsid w:val="00E8176E"/>
    <w:rsid w:val="00E82F43"/>
    <w:rsid w:val="00E86165"/>
    <w:rsid w:val="00E86B01"/>
    <w:rsid w:val="00E87D12"/>
    <w:rsid w:val="00E910A8"/>
    <w:rsid w:val="00E92095"/>
    <w:rsid w:val="00E975EB"/>
    <w:rsid w:val="00EA6748"/>
    <w:rsid w:val="00EB3CBB"/>
    <w:rsid w:val="00EB5FA4"/>
    <w:rsid w:val="00EB6913"/>
    <w:rsid w:val="00EC13E4"/>
    <w:rsid w:val="00EC295E"/>
    <w:rsid w:val="00EC2C1E"/>
    <w:rsid w:val="00EC3161"/>
    <w:rsid w:val="00EC3497"/>
    <w:rsid w:val="00EC3C10"/>
    <w:rsid w:val="00EC4413"/>
    <w:rsid w:val="00EC75B7"/>
    <w:rsid w:val="00ED2BE2"/>
    <w:rsid w:val="00ED2DF5"/>
    <w:rsid w:val="00ED3F1E"/>
    <w:rsid w:val="00ED5482"/>
    <w:rsid w:val="00ED6BC6"/>
    <w:rsid w:val="00ED75F2"/>
    <w:rsid w:val="00EE5E3A"/>
    <w:rsid w:val="00EF09F8"/>
    <w:rsid w:val="00EF0E19"/>
    <w:rsid w:val="00EF6076"/>
    <w:rsid w:val="00F03F10"/>
    <w:rsid w:val="00F04258"/>
    <w:rsid w:val="00F06EF6"/>
    <w:rsid w:val="00F07110"/>
    <w:rsid w:val="00F12C8E"/>
    <w:rsid w:val="00F131A5"/>
    <w:rsid w:val="00F1398A"/>
    <w:rsid w:val="00F14006"/>
    <w:rsid w:val="00F14BE8"/>
    <w:rsid w:val="00F16DBA"/>
    <w:rsid w:val="00F20011"/>
    <w:rsid w:val="00F20FE8"/>
    <w:rsid w:val="00F21DAE"/>
    <w:rsid w:val="00F25EB7"/>
    <w:rsid w:val="00F26453"/>
    <w:rsid w:val="00F27DDA"/>
    <w:rsid w:val="00F33074"/>
    <w:rsid w:val="00F34042"/>
    <w:rsid w:val="00F368EC"/>
    <w:rsid w:val="00F414FB"/>
    <w:rsid w:val="00F42F08"/>
    <w:rsid w:val="00F442DD"/>
    <w:rsid w:val="00F5011A"/>
    <w:rsid w:val="00F51616"/>
    <w:rsid w:val="00F6314E"/>
    <w:rsid w:val="00F63268"/>
    <w:rsid w:val="00F635EB"/>
    <w:rsid w:val="00F636D4"/>
    <w:rsid w:val="00F63FE5"/>
    <w:rsid w:val="00F64B74"/>
    <w:rsid w:val="00F656B0"/>
    <w:rsid w:val="00F703CF"/>
    <w:rsid w:val="00F74236"/>
    <w:rsid w:val="00F77238"/>
    <w:rsid w:val="00F77A3B"/>
    <w:rsid w:val="00F844B1"/>
    <w:rsid w:val="00F84FB8"/>
    <w:rsid w:val="00F87CB6"/>
    <w:rsid w:val="00F923DC"/>
    <w:rsid w:val="00F9316C"/>
    <w:rsid w:val="00F95CDF"/>
    <w:rsid w:val="00F966C6"/>
    <w:rsid w:val="00F979B2"/>
    <w:rsid w:val="00FA0BBE"/>
    <w:rsid w:val="00FA11EB"/>
    <w:rsid w:val="00FA6120"/>
    <w:rsid w:val="00FA62A5"/>
    <w:rsid w:val="00FB123F"/>
    <w:rsid w:val="00FB177A"/>
    <w:rsid w:val="00FB2408"/>
    <w:rsid w:val="00FB5BE1"/>
    <w:rsid w:val="00FC04B2"/>
    <w:rsid w:val="00FC2117"/>
    <w:rsid w:val="00FC5C33"/>
    <w:rsid w:val="00FD0550"/>
    <w:rsid w:val="00FD3D09"/>
    <w:rsid w:val="00FD5C38"/>
    <w:rsid w:val="00FE0548"/>
    <w:rsid w:val="00FE38B4"/>
    <w:rsid w:val="00FE5809"/>
    <w:rsid w:val="00FE5CBB"/>
    <w:rsid w:val="00FE7484"/>
    <w:rsid w:val="00FE7C06"/>
    <w:rsid w:val="00FF18EC"/>
    <w:rsid w:val="00FF3016"/>
    <w:rsid w:val="00FF33CA"/>
    <w:rsid w:val="00FF422D"/>
    <w:rsid w:val="00FF6262"/>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E02AF9-80AF-4BCE-B95A-9B98DEF10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C51"/>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F368EC"/>
    <w:pPr>
      <w:spacing w:before="100" w:beforeAutospacing="1" w:after="100" w:afterAutospacing="1"/>
      <w:outlineLvl w:val="2"/>
    </w:pPr>
    <w:rPr>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52B"/>
    <w:rPr>
      <w:rFonts w:ascii="Tahoma" w:hAnsi="Tahoma" w:cs="Tahoma"/>
      <w:sz w:val="16"/>
      <w:szCs w:val="16"/>
    </w:rPr>
  </w:style>
  <w:style w:type="character" w:customStyle="1" w:styleId="BalloonTextChar">
    <w:name w:val="Balloon Text Char"/>
    <w:basedOn w:val="DefaultParagraphFont"/>
    <w:link w:val="BalloonText"/>
    <w:uiPriority w:val="99"/>
    <w:semiHidden/>
    <w:rsid w:val="0012352B"/>
    <w:rPr>
      <w:rFonts w:ascii="Tahoma" w:eastAsia="Times New Roman" w:hAnsi="Tahoma" w:cs="Tahoma"/>
      <w:sz w:val="16"/>
      <w:szCs w:val="16"/>
    </w:rPr>
  </w:style>
  <w:style w:type="paragraph" w:styleId="ListParagraph">
    <w:name w:val="List Paragraph"/>
    <w:basedOn w:val="Normal"/>
    <w:uiPriority w:val="34"/>
    <w:qFormat/>
    <w:rsid w:val="0012352B"/>
    <w:pPr>
      <w:ind w:left="720"/>
      <w:contextualSpacing/>
    </w:pPr>
  </w:style>
  <w:style w:type="table" w:styleId="TableGrid">
    <w:name w:val="Table Grid"/>
    <w:basedOn w:val="TableNormal"/>
    <w:uiPriority w:val="59"/>
    <w:rsid w:val="001A6B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94DF8"/>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94DF8"/>
    <w:pPr>
      <w:spacing w:after="0" w:line="240" w:lineRule="auto"/>
    </w:pPr>
    <w:rPr>
      <w:rFonts w:eastAsiaTheme="minorEastAsia"/>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F56CD"/>
    <w:pPr>
      <w:tabs>
        <w:tab w:val="center" w:pos="4513"/>
        <w:tab w:val="right" w:pos="9026"/>
      </w:tabs>
    </w:pPr>
  </w:style>
  <w:style w:type="character" w:customStyle="1" w:styleId="HeaderChar">
    <w:name w:val="Header Char"/>
    <w:basedOn w:val="DefaultParagraphFont"/>
    <w:link w:val="Header"/>
    <w:uiPriority w:val="99"/>
    <w:rsid w:val="003F56C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F56CD"/>
    <w:pPr>
      <w:tabs>
        <w:tab w:val="center" w:pos="4513"/>
        <w:tab w:val="right" w:pos="9026"/>
      </w:tabs>
    </w:pPr>
  </w:style>
  <w:style w:type="character" w:customStyle="1" w:styleId="FooterChar">
    <w:name w:val="Footer Char"/>
    <w:basedOn w:val="DefaultParagraphFont"/>
    <w:link w:val="Footer"/>
    <w:uiPriority w:val="99"/>
    <w:rsid w:val="003F56CD"/>
    <w:rPr>
      <w:rFonts w:ascii="Times New Roman" w:eastAsia="Times New Roman" w:hAnsi="Times New Roman" w:cs="Times New Roman"/>
      <w:sz w:val="24"/>
      <w:szCs w:val="24"/>
    </w:rPr>
  </w:style>
  <w:style w:type="table" w:customStyle="1" w:styleId="TableGrid3">
    <w:name w:val="Table Grid3"/>
    <w:basedOn w:val="TableNormal"/>
    <w:next w:val="TableGrid"/>
    <w:uiPriority w:val="59"/>
    <w:rsid w:val="00564F5D"/>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368EC"/>
    <w:rPr>
      <w:rFonts w:ascii="Times New Roman" w:eastAsia="Times New Roman" w:hAnsi="Times New Roman" w:cs="Times New Roman"/>
      <w:b/>
      <w:bCs/>
      <w:sz w:val="27"/>
      <w:szCs w:val="27"/>
      <w:lang w:eastAsia="en-AU"/>
    </w:rPr>
  </w:style>
  <w:style w:type="character" w:customStyle="1" w:styleId="qword">
    <w:name w:val="qword"/>
    <w:basedOn w:val="DefaultParagraphFont"/>
    <w:rsid w:val="00F36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08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1403</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David Nguyen</cp:lastModifiedBy>
  <cp:revision>3</cp:revision>
  <cp:lastPrinted>2013-11-29T03:20:00Z</cp:lastPrinted>
  <dcterms:created xsi:type="dcterms:W3CDTF">2015-12-02T22:00:00Z</dcterms:created>
  <dcterms:modified xsi:type="dcterms:W3CDTF">2015-12-02T22:00:00Z</dcterms:modified>
</cp:coreProperties>
</file>